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88R19022 CJM-D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El Paso</w:t>
      </w:r>
      <w:r xml:space="preserve">
        <w:tab wTab="150" tlc="none" cTlc="0"/>
      </w:r>
      <w:r>
        <w:t xml:space="preserve">H.R.</w:t>
      </w:r>
      <w:r xml:space="preserve">
        <w:t> </w:t>
      </w:r>
      <w:r>
        <w:t xml:space="preserve">No.</w:t>
      </w:r>
      <w:r xml:space="preserve">
        <w:t> </w:t>
      </w:r>
      <w:r>
        <w:t xml:space="preserve">612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Family and friends will forever cherish their memories of Ray Allen Wilson, who passed away on November 16, 2022, at the age of 71; and</w:t>
      </w:r>
    </w:p>
    <w:p w:rsidR="003F3435" w:rsidRDefault="0032493E">
      <w:pPr>
        <w:spacing w:line="480" w:lineRule="auto"/>
        <w:ind w:firstLine="720"/>
        <w:jc w:val="both"/>
      </w:pPr>
      <w:r>
        <w:t xml:space="preserve">WHEREAS, The son of Wallace and Lucy Wilson, "Straw" Wilson enjoyed a successful career with Rio Grande Electric Cooperative, and he was a member of International Brotherhood of Electrical Workers Local Union No.</w:t>
      </w:r>
      <w:r xml:space="preserve">
        <w:t> </w:t>
      </w:r>
      <w:r>
        <w:t xml:space="preserve">583; he was also a cowboy who worked on a number of ranches in his younger years, and he loved teaching children how to ride horses; and</w:t>
      </w:r>
    </w:p>
    <w:p w:rsidR="003F3435" w:rsidRDefault="0032493E">
      <w:pPr>
        <w:spacing w:line="480" w:lineRule="auto"/>
        <w:ind w:firstLine="720"/>
        <w:jc w:val="both"/>
      </w:pPr>
      <w:r>
        <w:t xml:space="preserve">WHEREAS, A devoted husband and father, Mr.</w:t>
      </w:r>
      <w:r xml:space="preserve">
        <w:t> </w:t>
      </w:r>
      <w:r>
        <w:t xml:space="preserve">Wilson shared a richly rewarding marriage with his wife, Mary Orr Wilson, that spanned 45 years, and he took great pride in his children, Seth and Melissa; with the passing years, he had the pleasure of seeing his family grow to include his daughter-in-law, Adriana, and his son-in-law, Jaime, as well as his five grandchildren, Olivia, Mya, Jaquelynn, Kelly, and Kaleb; Mr.</w:t>
      </w:r>
      <w:r xml:space="preserve">
        <w:t> </w:t>
      </w:r>
      <w:r>
        <w:t xml:space="preserve">Wilson was a man of strong faith, and he attended church every Sunday; and</w:t>
      </w:r>
    </w:p>
    <w:p w:rsidR="003F3435" w:rsidRDefault="0032493E">
      <w:pPr>
        <w:spacing w:line="480" w:lineRule="auto"/>
        <w:ind w:firstLine="720"/>
        <w:jc w:val="both"/>
      </w:pPr>
      <w:r>
        <w:t xml:space="preserve">WHEREAS, Straw Wilson lived a full and generous life, and he will forever be a source of inspiration to those he leaves behind; now, therefore, be it</w:t>
      </w:r>
    </w:p>
    <w:p w:rsidR="003F3435" w:rsidRDefault="0032493E">
      <w:pPr>
        <w:spacing w:line="480" w:lineRule="auto"/>
        <w:ind w:firstLine="720"/>
        <w:jc w:val="both"/>
      </w:pPr>
      <w:r>
        <w:t xml:space="preserve">RESOLVED, That the House of Representatives of the 88th Texas Legislature hereby pay tribute to the memory of Ray Allen Wilson and extend sincere condolences to all who mourn his passing;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Straw Wilson.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612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