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690</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Mitch McCormick</w:t>
      </w:r>
    </w:p>
    <w:p w:rsidR="003F3435" w:rsidRDefault="003F3435"/>
    <w:p w:rsidR="003F3435" w:rsidRDefault="0032493E">
      <w:pPr>
        <w:spacing w:before="240" w:line="480" w:lineRule="auto"/>
        <w:ind w:firstLine="720"/>
        <w:jc w:val="both"/>
      </w:pPr>
      <w:r>
        <w:rPr>
          <w:b/>
        </w:rPr>
        <w:t xml:space="preserve">WHEREAS</w:t>
      </w:r>
      <w:r>
        <w:t xml:space="preserve">, A life made rich through meaningful service drew to a close with the passing of Mitchel A. McCormick of Harlingen on July 15, 2022, at the age of 69; and</w:t>
      </w:r>
    </w:p>
    <w:p w:rsidR="003F3435" w:rsidRDefault="0032493E">
      <w:pPr>
        <w:spacing w:line="480" w:lineRule="auto"/>
        <w:ind w:firstLine="720"/>
        <w:jc w:val="both"/>
      </w:pPr>
      <w:r>
        <w:rPr>
          <w:b/>
        </w:rPr>
        <w:t xml:space="preserve">WHEREAS</w:t>
      </w:r>
      <w:r>
        <w:t xml:space="preserve">, The son of William "Mac" and Mary McCormick, Mitch McCormick was born in Fort Sill, Oklahoma, on January 2, 1953, and he grew up with the companionship of five brothers, Shelly, Wayne, Steve, John, and Bill; as part of a military family, he lived in a number of places around the world during his childhood, and he graduated from Stuttgart American High School in Germany in 1971; and</w:t>
      </w:r>
    </w:p>
    <w:p w:rsidR="003F3435" w:rsidRDefault="0032493E">
      <w:pPr>
        <w:spacing w:line="480" w:lineRule="auto"/>
        <w:ind w:firstLine="720"/>
        <w:jc w:val="both"/>
      </w:pPr>
      <w:r>
        <w:rPr>
          <w:b/>
        </w:rPr>
        <w:t xml:space="preserve">WHEREAS</w:t>
      </w:r>
      <w:r>
        <w:t xml:space="preserve">, Answering his nation's call to duty, Mr.</w:t>
      </w:r>
      <w:r xml:space="preserve">
        <w:t> </w:t>
      </w:r>
      <w:r>
        <w:t xml:space="preserve">McCormick served in the U.S. Army for nine years, including more than five years as a member of the Honor Guard in Washington, D.C.; he climbed the ranks to become senior soloist on the Honor Guard's traveling drill team, and he went on to serve in a mechanized infantry unit in Germany for over three years; and</w:t>
      </w:r>
    </w:p>
    <w:p w:rsidR="003F3435" w:rsidRDefault="0032493E">
      <w:pPr>
        <w:spacing w:line="480" w:lineRule="auto"/>
        <w:ind w:firstLine="720"/>
        <w:jc w:val="both"/>
      </w:pPr>
      <w:r>
        <w:rPr>
          <w:b/>
        </w:rPr>
        <w:t xml:space="preserve">WHEREAS</w:t>
      </w:r>
      <w:r>
        <w:t xml:space="preserve">, After receiving an honorable discharge, Mr.</w:t>
      </w:r>
      <w:r xml:space="preserve">
        <w:t> </w:t>
      </w:r>
      <w:r>
        <w:t xml:space="preserve">McCormick held a variety of jobs before starting his career with Domino's Pizza as a franchise area leader, and through the years, he became the owner of six stores; during more than three decades as a franchisee with the company, he ably led some of the highest-grossing stores in the country; and</w:t>
      </w:r>
    </w:p>
    <w:p w:rsidR="003F3435" w:rsidRDefault="0032493E">
      <w:pPr>
        <w:spacing w:line="480" w:lineRule="auto"/>
        <w:ind w:firstLine="720"/>
        <w:jc w:val="both"/>
      </w:pPr>
      <w:r>
        <w:rPr>
          <w:b/>
        </w:rPr>
        <w:t xml:space="preserve">WHEREAS</w:t>
      </w:r>
      <w:r>
        <w:t xml:space="preserve">, Above all else, Mr.</w:t>
      </w:r>
      <w:r xml:space="preserve">
        <w:t> </w:t>
      </w:r>
      <w:r>
        <w:t xml:space="preserve">McCormick was devoted to his family; he shared a rewarding marriage with his wife, Penni, and he took immense pride in his sons, Travis, Lance, Davis, and Colin; in his leisure hours, Mr.</w:t>
      </w:r>
      <w:r xml:space="preserve">
        <w:t> </w:t>
      </w:r>
      <w:r>
        <w:t xml:space="preserve">McCormick enjoyed reading, visiting the beach, spending time with his family, and traveling with his Stuttgart friends; and</w:t>
      </w:r>
    </w:p>
    <w:p w:rsidR="003F3435" w:rsidRDefault="0032493E">
      <w:pPr>
        <w:spacing w:line="480" w:lineRule="auto"/>
        <w:ind w:firstLine="720"/>
        <w:jc w:val="both"/>
      </w:pPr>
      <w:r>
        <w:rPr>
          <w:b/>
        </w:rPr>
        <w:t xml:space="preserve">WHEREAS</w:t>
      </w:r>
      <w:r>
        <w:t xml:space="preserve">, While the passing of Mitch McCormick brings great sorrow to his loved ones, he leaves behind a legacy that will long be treasured by all those who held him dear; now, therefore, be it</w:t>
      </w:r>
    </w:p>
    <w:p w:rsidR="003F3435" w:rsidRDefault="0032493E">
      <w:pPr>
        <w:spacing w:line="480" w:lineRule="auto"/>
        <w:ind w:firstLine="720"/>
        <w:jc w:val="both"/>
      </w:pPr>
      <w:r>
        <w:rPr>
          <w:b/>
        </w:rPr>
        <w:t xml:space="preserve">RESOLVED</w:t>
      </w:r>
      <w:r>
        <w:t xml:space="preserve">, That the Senate of the State of Texas, 88th Legislature, hereby pay tribute to the memory of Mitchel A.</w:t>
      </w:r>
      <w:r xml:space="preserve">
        <w:t> </w:t>
      </w:r>
      <w:r>
        <w:t xml:space="preserve">McCormick and extend heartfelt sympathy to the members of his family: </w:t>
      </w:r>
      <w:r>
        <w:t xml:space="preserve"> </w:t>
      </w:r>
      <w:r>
        <w:t xml:space="preserve">to his wife, Penni; to his sons, Travis McCormick and his wife, Elizabeth, Lance McCormick, Davis Eubanks, and Colin Eubanks; to his siblings, Wayne McCormick and his wife, Delores, Shelly McCormick, and Steve McCormick and his wife, Sandra; and to his other relatives and many friends;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Mitch McCormick.</w:t>
      </w:r>
    </w:p>
    <w:p w:rsidR="003F3435" w:rsidRDefault="003F3435"/>
    <w:p w:rsidR="003F3435" w:rsidRDefault="0032493E">
      <w:pPr>
        <w:spacing w:line="480" w:lineRule="auto"/>
        <w:jc w:val="right"/>
      </w:pPr>
      <w:r>
        <w:t xml:space="preserve">Hughes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26,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690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