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88S30924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Flores</w:t>
      </w:r>
      <w:r xml:space="preserve">
        <w:tab wTab="150" tlc="none" cTlc="0"/>
      </w:r>
      <w:r>
        <w:t xml:space="preserve">S.R.</w:t>
      </w:r>
      <w:r xml:space="preserve">
        <w:t> </w:t>
      </w:r>
      <w:r>
        <w:t xml:space="preserve">No.</w:t>
      </w:r>
      <w:r xml:space="preserve">
        <w:t> </w:t>
      </w:r>
      <w:r>
        <w:t xml:space="preserve">64</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The prosperity of the Lone Star State has been greatly influenced by family farming and ranching, and the Wallace Farm in Bell County has been officially recognized for its role in this proud tradition with its acceptance into the state's Family Land Heritage Program in 2023; and</w:t>
      </w:r>
    </w:p>
    <w:p w:rsidR="003F3435" w:rsidRDefault="0032493E">
      <w:pPr>
        <w:spacing w:line="480" w:lineRule="auto"/>
        <w:ind w:firstLine="720"/>
        <w:jc w:val="both"/>
      </w:pPr>
      <w:r>
        <w:t xml:space="preserve">WHEREAS, Sponsored by the Texas Department of Agriculture, this program honors farms and ranches that have been in continuous agricultural operation by the same family for a century or more; established in 1873, the Wallace Farm is currently owned and operated by Laura W. Bergin and Christine W. Stockwell; and</w:t>
      </w:r>
    </w:p>
    <w:p w:rsidR="003F3435" w:rsidRDefault="0032493E">
      <w:pPr>
        <w:spacing w:line="480" w:lineRule="auto"/>
        <w:ind w:firstLine="720"/>
        <w:jc w:val="both"/>
      </w:pPr>
      <w:r>
        <w:t xml:space="preserve">WHEREAS, The farm's founder, John Armstrong Wallace, was a native of Tennessee who moved with his family to Texas as a child; in 1873, he and his wife, Amanda Wallace, acquired 280 acres of land; there, they built their home and developed a ranch and farm, where they raised livestock and grew cotton, corn, oats, and wheat; they became the parents of 11 children, several of whom remained on the land; after the elder Mr.</w:t>
      </w:r>
      <w:r xml:space="preserve">
        <w:t> </w:t>
      </w:r>
      <w:r>
        <w:t xml:space="preserve">Wallace's passing in 1948, ownership of the farm was transferred to his youngest son, Wofford Garrison Wallace, who resided there and continued to raise livestock and cultivate crops on the property alongside his sisters, Amanda and Anna Belle; and</w:t>
      </w:r>
    </w:p>
    <w:p w:rsidR="003F3435" w:rsidRDefault="0032493E">
      <w:pPr>
        <w:spacing w:line="480" w:lineRule="auto"/>
        <w:ind w:firstLine="720"/>
        <w:jc w:val="both"/>
      </w:pPr>
      <w:r>
        <w:t xml:space="preserve">WHEREAS, Wofford Wallace passed away in 1972, and his older brother, Henry Clay Wallace, assumed ownership of the farm, which was subsequently divided between his sons, Henry and Joseph; since the death of Henry Wallace Jr. in 2014, his daughters Laura and Christine have tended to the remaining 140 acres, where they currently grow corn; and</w:t>
      </w:r>
    </w:p>
    <w:p w:rsidR="003F3435" w:rsidRDefault="0032493E">
      <w:pPr>
        <w:spacing w:line="480" w:lineRule="auto"/>
        <w:ind w:firstLine="720"/>
        <w:jc w:val="both"/>
      </w:pPr>
      <w:r>
        <w:t xml:space="preserve">WHEREAS, In preserving their property as a working farm, Laura Bergin and Christine Stockwell are making their own contribution to their family's legacy, and it is indeed fitting that they be honored for their outstanding stewardship; now, therefore, be it</w:t>
      </w:r>
    </w:p>
    <w:p w:rsidR="003F3435" w:rsidRDefault="0032493E">
      <w:pPr>
        <w:spacing w:line="480" w:lineRule="auto"/>
        <w:ind w:firstLine="720"/>
        <w:jc w:val="both"/>
      </w:pPr>
      <w:r>
        <w:t xml:space="preserve">RESOLVED, That the Senate of the 88th Texas Legislature, 3rd Called Session, hereby congratulate Laura W. Bergin and Christine W. Stockwell on the induction of the Wallace Farm into the Texas Department of Agriculture Family Land Heritage Program and extend to them sincere best wishes for the future; and, be it further</w:t>
      </w:r>
    </w:p>
    <w:p w:rsidR="003F3435" w:rsidRDefault="0032493E">
      <w:pPr>
        <w:spacing w:line="480" w:lineRule="auto"/>
        <w:ind w:firstLine="720"/>
        <w:jc w:val="both"/>
      </w:pPr>
      <w:r>
        <w:t xml:space="preserve">RESOLVED, That an official copy of this resolution be prepared for Ms.</w:t>
      </w:r>
      <w:r xml:space="preserve">
        <w:t> </w:t>
      </w:r>
      <w:r>
        <w:t xml:space="preserve">Bergin and Ms.</w:t>
      </w:r>
      <w:r xml:space="preserve">
        <w:t> </w:t>
      </w:r>
      <w:r>
        <w:t xml:space="preserve">Stockwell as an expression of high regard by the Texas Senate.</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S.R.</w:t>
    </w:r>
    <w:r xml:space="preserve">
      <w:t> </w:t>
    </w:r>
    <w:r>
      <w:t xml:space="preserve">No.</w:t>
    </w:r>
    <w:r xml:space="preserve">
      <w:t> </w:t>
    </w:r>
    <w:r>
      <w:t xml:space="preserve">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