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32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Family and friends were deeply saddened by the passing of Patricia Ann Phillips Johnson on November 6, 2023, at the age of 76; and</w:t>
      </w:r>
    </w:p>
    <w:p w:rsidR="003F3435" w:rsidRDefault="0032493E">
      <w:pPr>
        <w:spacing w:line="480" w:lineRule="auto"/>
        <w:ind w:firstLine="720"/>
        <w:jc w:val="both"/>
      </w:pPr>
      <w:r>
        <w:t xml:space="preserve">WHEREAS, The daughter of Louis and Ouida Martin Phillips, the former Pat Phillips was born on December 14, 1946, in Waco and grew up with a sister, Nancy; she spent her early life in Marlin and graduated from Stephen F. Austin High School in Bryan; and</w:t>
      </w:r>
    </w:p>
    <w:p w:rsidR="003F3435" w:rsidRDefault="0032493E">
      <w:pPr>
        <w:spacing w:line="480" w:lineRule="auto"/>
        <w:ind w:firstLine="720"/>
        <w:jc w:val="both"/>
      </w:pPr>
      <w:r>
        <w:t xml:space="preserve">WHEREAS, She exchanged the vows of matrimony with Harold Johnson on January 23, 1965, and the couple shared a rewarding marriage that ultimately spanned 58 years; they became the parents of two children, Brian and Jennifer, and resided in numerous Texas cities before settling in Dallas; with the passing decades, Mrs.</w:t>
      </w:r>
      <w:r xml:space="preserve">
        <w:t> </w:t>
      </w:r>
      <w:r>
        <w:t xml:space="preserve">Johnson had the pleasure of seeing the family grow to include five grandchildren; and</w:t>
      </w:r>
    </w:p>
    <w:p w:rsidR="003F3435" w:rsidRDefault="0032493E">
      <w:pPr>
        <w:spacing w:line="480" w:lineRule="auto"/>
        <w:ind w:firstLine="720"/>
        <w:jc w:val="both"/>
      </w:pPr>
      <w:r>
        <w:t xml:space="preserve">WHEREAS, Sustained by a deep and abiding faith, Mrs.</w:t>
      </w:r>
      <w:r xml:space="preserve">
        <w:t> </w:t>
      </w:r>
      <w:r>
        <w:t xml:space="preserve">Johnson was a valued congregant of First Baptist Church in Carrollton; she also gave back to her community through her involvement in the Carrollton Women's Club and her support of the Dallas County Republican Party; in her leisure hours, she enjoyed reading and playing cards with friends; and</w:t>
      </w:r>
    </w:p>
    <w:p w:rsidR="003F3435" w:rsidRDefault="0032493E">
      <w:pPr>
        <w:spacing w:line="480" w:lineRule="auto"/>
        <w:ind w:firstLine="720"/>
        <w:jc w:val="both"/>
      </w:pPr>
      <w:r>
        <w:t xml:space="preserve">WHEREAS, Those fortunate enough to have known Pat Johnson will remember the way she touched their lives with her warmth and generosity of spirit, and she will forever hold a treasured place in their hearts; now, therefore, be it</w:t>
      </w:r>
    </w:p>
    <w:p w:rsidR="003F3435" w:rsidRDefault="0032493E">
      <w:pPr>
        <w:spacing w:line="480" w:lineRule="auto"/>
        <w:ind w:firstLine="720"/>
        <w:jc w:val="both"/>
      </w:pPr>
      <w:r>
        <w:t xml:space="preserve">RESOLVED, That the House of Representatives of the 88th Texas Legislature, 4th Called Session, hereby pay tribute to the life of Patricia Ann Phillips Johnson and extend heartfelt sympathy to the members of her family: to her husband, Harold Johnson; to her children, Brian Johnson and Jennifer Johnson Engstrom and her husband, Gary; to her grandchildren, Kendall, Colby, and Blake Johnson and Emily and Ryan Engstrom; and to her other relatives and many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Pat Johnson.</w:t>
      </w:r>
    </w:p>
    <w:p w:rsidR="003F3435" w:rsidRDefault="0032493E">
      <w:pPr>
        <w:jc w:val="both"/>
      </w:pPr>
    </w:p>
    <w:p w:rsidR="003F3435" w:rsidRDefault="0032493E">
      <w:pPr>
        <w:jc w:val="right"/>
      </w:pPr>
      <w:r>
        <w:t xml:space="preserve">Lujan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32 was unanimously adopted by a rising vote of the House on November 17,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