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1731</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Ben Taub Hospital in Houston is celebrating its 60th anniversary on May 24, 2023; and</w:t>
      </w:r>
    </w:p>
    <w:p w:rsidR="003F3435" w:rsidRDefault="0032493E">
      <w:pPr>
        <w:spacing w:line="480" w:lineRule="auto"/>
        <w:ind w:firstLine="720"/>
        <w:jc w:val="both"/>
      </w:pPr>
      <w:r>
        <w:t xml:space="preserve">WHEREAS, Located in the Texas Medical Center, Ben Taub Hospital is an acute care facility and elite Level I trauma center; it features some 400 licensed beds, and it houses the Ginni and Richard Mithoff Trauma Center, which cares for more than 80,000 emergency patients each year; moreover, the hospital is staffed by physician faculty and residents from Baylor College of medicine, and it serves as a teaching facility for future health care providers; and</w:t>
      </w:r>
    </w:p>
    <w:p w:rsidR="003F3435" w:rsidRDefault="0032493E">
      <w:pPr>
        <w:spacing w:line="480" w:lineRule="auto"/>
        <w:ind w:firstLine="720"/>
        <w:jc w:val="both"/>
      </w:pPr>
      <w:r>
        <w:t xml:space="preserve">WHEREAS, In addition to its trauma, stroke, emergency and acute care services, Ben Taub Hospital provides outpatient clinical care in a wide variety of medical specialties; among its many accolades, the hospital has received Comprehensive Stroke Center Certification from DNV GL Healthcare as well as the Get With The Guidelines-Stroke Gold Plus Quality Award and the Target: Stroke Honor Roll-Elite Plus award from the American Heart Association/American Stroke Association; the hospital has also been named a Chest Pain Center and a Mission: Lifeline Gold Plus Receiving Center for heart attack treatment; and</w:t>
      </w:r>
    </w:p>
    <w:p w:rsidR="003F3435" w:rsidRDefault="0032493E">
      <w:pPr>
        <w:spacing w:line="480" w:lineRule="auto"/>
        <w:ind w:firstLine="720"/>
        <w:jc w:val="both"/>
      </w:pPr>
      <w:r>
        <w:t xml:space="preserve">WHEREAS, For six decades, Ben Taub Hospital has remained a trusted source for high-quality care in the Houston area, and the sterling reputation it has built is a testament to the many physicians, nurses, associates, and volunteers who have fulfilled its mission of healing; now, therefore, be it</w:t>
      </w:r>
    </w:p>
    <w:p w:rsidR="003F3435" w:rsidRDefault="0032493E">
      <w:pPr>
        <w:spacing w:line="480" w:lineRule="auto"/>
        <w:ind w:firstLine="720"/>
        <w:jc w:val="both"/>
      </w:pPr>
      <w:r>
        <w:t xml:space="preserve">RESOLVED, That the House of Representatives of the 88th Texas Legislature hereby commemorate the 60th anniversary of Ben Taub Hospital and extend to all those affiliated with the institution sincere best wishes for the future; and, be it further</w:t>
      </w:r>
    </w:p>
    <w:p w:rsidR="003F3435" w:rsidRDefault="0032493E">
      <w:pPr>
        <w:spacing w:line="480" w:lineRule="auto"/>
        <w:ind w:firstLine="720"/>
        <w:jc w:val="both"/>
      </w:pPr>
      <w:r>
        <w:t xml:space="preserve">RESOLVED, That an official copy of this resolution be prepared for the hospital as an expression of high regard by the Texas House of Representatives.</w:t>
      </w:r>
    </w:p>
    <w:p w:rsidR="003F3435" w:rsidRDefault="0032493E">
      <w:pPr>
        <w:jc w:val="both"/>
      </w:pPr>
    </w:p>
    <w:p w:rsidR="003F3435" w:rsidRDefault="0032493E">
      <w:pPr>
        <w:jc w:val="right"/>
      </w:pPr>
      <w:r>
        <w:t xml:space="preserve">A. Johnson of Harris</w:t>
      </w:r>
    </w:p>
    <w:p>
      <w:r>
        <w:br w:type="page"/>
      </w:r>
    </w:p>
    <w:p w:rsidR="003F3435" w:rsidRDefault="0032493E">
      <w:pPr>
        <w:spacing w:before="240"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1731 was adopted by the House on May 25,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1731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