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H.C.R.</w:t>
      </w:r>
      <w:r xml:space="preserve">
        <w:t> </w:t>
      </w:r>
      <w:r>
        <w:t xml:space="preserve">No.</w:t>
      </w:r>
      <w:r xml:space="preserve">
        <w:t> </w:t>
      </w:r>
      <w:r>
        <w:t xml:space="preserve">11</w:t>
      </w:r>
    </w:p>
    <w:p w:rsidR="003F3435" w:rsidRDefault="003F3435"/>
    <w:p w:rsidR="003F3435" w:rsidRDefault="003F3435"/>
    <w:p w:rsidR="003F3435" w:rsidRDefault="0032493E">
      <w:pPr>
        <w:spacing w:line="480" w:lineRule="auto"/>
        <w:jc w:val="center"/>
      </w:pPr>
      <w:r>
        <w:t xml:space="preserve">HOUSE CONCURRENT RESOLUTION</w:t>
      </w:r>
    </w:p>
    <w:p w:rsidR="003F3435" w:rsidRDefault="0032493E">
      <w:pPr>
        <w:spacing w:line="480" w:lineRule="auto"/>
        <w:ind w:firstLine="720"/>
        <w:jc w:val="both"/>
      </w:pPr>
      <w:r>
        <w:t xml:space="preserve">WHEREAS, The Black family, which includes Cindy and Mike Black, Erin and Brandon Black, and Amanda and Brian Arnold, is being recognized by the Association of Fundraising Professionals TX, Permian Basin Chapter with the Outstanding Philanthropic Family Award on the occasion of National Philanthropy Day on November 16, 2023; and</w:t>
      </w:r>
    </w:p>
    <w:p w:rsidR="003F3435" w:rsidRDefault="0032493E">
      <w:pPr>
        <w:spacing w:line="480" w:lineRule="auto"/>
        <w:ind w:firstLine="720"/>
        <w:jc w:val="both"/>
      </w:pPr>
      <w:r>
        <w:t xml:space="preserve">WHEREAS, Officially established by the AFP in 1986, National Philanthropy Day is an annual observance of the extraordinary humanitarian efforts of people and organizations around the world; the event also aims to increase public interest and awareness of the importance of giving, volunteering, and engaging effectively at the philanthropic level; and</w:t>
      </w:r>
    </w:p>
    <w:p w:rsidR="003F3435" w:rsidRDefault="0032493E">
      <w:pPr>
        <w:spacing w:line="480" w:lineRule="auto"/>
        <w:ind w:firstLine="720"/>
        <w:jc w:val="both"/>
      </w:pPr>
      <w:r>
        <w:t xml:space="preserve">WHEREAS, The AFP Permian Basin Chapter was founded in 1993 and supports its members by offering a variety of valuable networking and training opportunities; each year, the group hosts an NPD event to honor the outstanding work of individuals, businesses, and organizations in the region that are dedicated to giving back to the community; and</w:t>
      </w:r>
    </w:p>
    <w:p w:rsidR="003F3435" w:rsidRDefault="0032493E">
      <w:pPr>
        <w:spacing w:line="480" w:lineRule="auto"/>
        <w:ind w:firstLine="720"/>
        <w:jc w:val="both"/>
      </w:pPr>
      <w:r>
        <w:t xml:space="preserve">WHEREAS, National Philanthropy Day provides a welcome opportunity to recognize those individuals who endeavor to make the world a better place, and the Black family is setting an admirable example of generosity and civic engagement to which all may aspire; now, therefore, be it</w:t>
      </w:r>
    </w:p>
    <w:p w:rsidR="003F3435" w:rsidRDefault="0032493E">
      <w:pPr>
        <w:spacing w:line="480" w:lineRule="auto"/>
        <w:ind w:firstLine="720"/>
        <w:jc w:val="both"/>
      </w:pPr>
      <w:r>
        <w:t xml:space="preserve">RESOLVED, That the 88th Legislature of the State of Texas, 3rd Called Session, hereby congratulate the Black family on receiving the Outstanding Philanthropic Family Award from the Association of Fundraising Professionals TX, Permian Basin Chapter and extend to the members of the family sincere best wishes for the future; and, be it further</w:t>
      </w:r>
    </w:p>
    <w:p w:rsidR="003F3435" w:rsidRDefault="0032493E">
      <w:pPr>
        <w:spacing w:line="480" w:lineRule="auto"/>
        <w:ind w:firstLine="720"/>
        <w:jc w:val="both"/>
      </w:pPr>
      <w:r>
        <w:t xml:space="preserve">RESOLVED, That an official copy of this resolution be prepared for the Black family as an expression of high regard by the Texas House of Representatives and Senate.</w:t>
      </w:r>
    </w:p>
    <w:p w:rsidR="003F3435" w:rsidRDefault="0032493E">
      <w:pPr>
        <w:jc w:val="both"/>
      </w:pPr>
    </w:p>
    <w:p w:rsidR="003F3435" w:rsidRDefault="0032493E">
      <w:pPr>
        <w:jc w:val="right"/>
      </w:pPr>
      <w:r>
        <w:t xml:space="preserve">Craddick</w:t>
      </w:r>
    </w:p>
    <w:p>
      <w:r>
        <w:br w:type="page"/>
      </w:r>
    </w:p>
    <w:p w:rsidR="003F3435" w:rsidRDefault="0032493E">
      <w:pPr>
        <w:spacing w:before="240"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H.C.R. No. 11 was adopted by the House on November 1,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H.C.R. No. 11 was adopted by the Senate on November 5, 2023, by a viva-voce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H.C.R.</w:t>
    </w:r>
    <w:r xml:space="preserve">
      <w:t> </w:t>
    </w:r>
    <w:r>
      <w:t xml:space="preserve">No.</w:t>
    </w:r>
    <w:r xml:space="preserve">
      <w:t> </w:t>
    </w:r>
    <w:r>
      <w:t xml:space="preserve">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