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88R30283(38) BHH-D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González of El Paso</w:t>
      </w:r>
      <w:r xml:space="preserve">
        <w:tab wTab="150" tlc="none" cTlc="0"/>
      </w:r>
      <w:r>
        <w:t xml:space="preserve">H.R.</w:t>
      </w:r>
      <w:r xml:space="preserve">
        <w:t> </w:t>
      </w:r>
      <w:r>
        <w:t xml:space="preserve">No.</w:t>
      </w:r>
      <w:r xml:space="preserve">
        <w:t> </w:t>
      </w:r>
      <w:r>
        <w:t xml:space="preserve">1914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R E S O L U T I O N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Bianca Gutierrez has been named the 2022-2023 Teacher of the Year at Col. John O. Ensor Middle School in the Socorro Independent School District;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A solid education is vital for young people to become successful and productive adults, and those men and women who dedicate their careers to teaching make a positive difference in the lives of their students and in the greater community; and</w:t>
      </w:r>
    </w:p>
    <w:p w:rsidR="003F3435" w:rsidRDefault="0032493E">
      <w:pPr>
        <w:spacing w:line="480" w:lineRule="auto"/>
        <w:ind w:firstLine="720"/>
        <w:jc w:val="both"/>
      </w:pPr>
      <w:r>
        <w:t xml:space="preserve">WHEREAS, Bianca Gutierrez exemplifies the passion, determination, and innovative spirit that are the hallmarks of our best teachers, and she has set a standard of excellence to which all in her profession may aspire; now, therefore, be it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the House of Representatives of the 88th Texas Legislature hereby congratulate Bianca Gutierrez on her selection as the 2022-2023 Teacher of the Year at Col. John O. Ensor Middle School and extend to her sincere best wishes for continued success with her important work; and, be it further</w:t>
      </w:r>
    </w:p>
    <w:p w:rsidR="003F3435" w:rsidRDefault="0032493E">
      <w:pPr>
        <w:spacing w:line="480" w:lineRule="auto"/>
        <w:ind w:firstLine="720"/>
        <w:jc w:val="both"/>
      </w:pPr>
      <w:r>
        <w:t xml:space="preserve">RESOLVED, That an official copy of this resolution be prepared for Ms. Gutierrez as an expression of high regard by the Texas House of Representatives.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H.R.</w:t>
    </w:r>
    <w:r xml:space="preserve">
      <w:t> </w:t>
    </w:r>
    <w:r>
      <w:t xml:space="preserve">No.</w:t>
    </w:r>
    <w:r xml:space="preserve">
      <w:t> </w:t>
    </w:r>
    <w:r>
      <w:t xml:space="preserve">1914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