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88R27545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H.R.</w:t>
      </w:r>
      <w:r xml:space="preserve">
        <w:t> </w:t>
      </w:r>
      <w:r>
        <w:t xml:space="preserve">No.</w:t>
      </w:r>
      <w:r xml:space="preserve">
        <w:t> </w:t>
      </w:r>
      <w:r>
        <w:t xml:space="preserve">1677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Austin Public, the city's public access television station, is celebrating the 50th anniversary of its founding in June 2023; and</w:t>
      </w:r>
    </w:p>
    <w:p w:rsidR="003F3435" w:rsidRDefault="0032493E">
      <w:pPr>
        <w:spacing w:line="480" w:lineRule="auto"/>
        <w:ind w:firstLine="720"/>
        <w:jc w:val="both"/>
      </w:pPr>
      <w:r>
        <w:t xml:space="preserve">WHEREAS, Now the longest continually operating public access television station in the country, Austin Public launched on Capital Cable channel 10 in June 1973 as Austin Community Television; community media activists, members of the Texas Commission on the Arts, and radio-TV-film majors joined forces to learn about access television, then available in only two cities, and obtain channel space and a corporate charter; in the early days, with no cable lines or satellite dishes in the heart of the city, broadcasting required a trip up Mount Larson to wire a playback device into the cable system; the first live music cablecast involved a musician performing at the site with the city in the background; and</w:t>
      </w:r>
    </w:p>
    <w:p w:rsidR="003F3435" w:rsidRDefault="0032493E">
      <w:pPr>
        <w:spacing w:line="480" w:lineRule="auto"/>
        <w:ind w:firstLine="720"/>
        <w:jc w:val="both"/>
      </w:pPr>
      <w:r>
        <w:t xml:space="preserve">WHEREAS, The channel reflected the community with its wide variety of programming, including city council meetings, sermons, live music, offbeat call-ins, reports on civil strife, and shows with such unlikely titles as </w:t>
      </w:r>
      <w:r>
        <w:rPr>
          <w:i/>
        </w:rPr>
        <w:t xml:space="preserve">The Pun Zone </w:t>
      </w:r>
      <w:r>
        <w:t xml:space="preserve">and </w:t>
      </w:r>
      <w:r>
        <w:rPr>
          <w:i/>
        </w:rPr>
        <w:t xml:space="preserve">Face Your Pets</w:t>
      </w:r>
      <w:r>
        <w:t xml:space="preserve">; famed film directors Richard Linklater and Robert Rodriguez availed themselves of the resource, and a number of producers, activists, and board members from the station have gone on to serve as executive directors of access television in other cities; and</w:t>
      </w:r>
    </w:p>
    <w:p w:rsidR="003F3435" w:rsidRDefault="0032493E">
      <w:pPr>
        <w:spacing w:line="480" w:lineRule="auto"/>
        <w:ind w:firstLine="720"/>
        <w:jc w:val="both"/>
      </w:pPr>
      <w:r>
        <w:t xml:space="preserve">WHEREAS, Since 2015, the Austin Film Society has administered Austin Public, carrying on its tradition as an independent, noncommercial free-speech forum that is open to all Austinites; it has expanded its platforms, broadcasting over cable channels 10, 11, and 16, and streaming simultaneously on the Internet; empowering individuals and nonprofit organizations, it offers low and no-cost training, equipment, facilities, and content distribution to facilitate communication, community building, and diversification of the media landscape; and</w:t>
      </w:r>
    </w:p>
    <w:p w:rsidR="003F3435" w:rsidRDefault="0032493E">
      <w:pPr>
        <w:spacing w:line="480" w:lineRule="auto"/>
        <w:ind w:firstLine="720"/>
        <w:jc w:val="both"/>
      </w:pPr>
      <w:r>
        <w:t xml:space="preserve">WHEREAS, For a half century, Austin Public has amplified the voices of area residents, helping them to entertain, inform, and maintain the city's proud reputation for weirdness, and the community is indeed fortunate in the continuing existence of this notable incubator for creativity and civic engagement; now, therefore, be it</w:t>
      </w:r>
    </w:p>
    <w:p w:rsidR="003F3435" w:rsidRDefault="0032493E">
      <w:pPr>
        <w:spacing w:line="480" w:lineRule="auto"/>
        <w:ind w:firstLine="720"/>
        <w:jc w:val="both"/>
      </w:pPr>
      <w:r>
        <w:t xml:space="preserve">RESOLVED, That the House of Representatives of the 88th Texas Legislature hereby congratulate Austin Public access television on its 50th anniversary and extend to all those associated with the organization sincere best wishes for continued success;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