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395</w:t>
      </w:r>
    </w:p>
    <w:p w:rsidR="003F3435" w:rsidRDefault="003F3435"/>
    <w:p w:rsidR="003F3435" w:rsidRDefault="0032493E">
      <w:pPr>
        <w:jc w:val="center"/>
      </w:pPr>
      <w:r>
        <w:rPr>
          <w:b/>
        </w:rPr>
        <w:t xml:space="preserve">In Memory</w:t>
      </w:r>
    </w:p>
    <w:p w:rsidR="003F3435" w:rsidRDefault="0032493E">
      <w:pPr>
        <w:jc w:val="center"/>
      </w:pPr>
      <w:r>
        <w:rPr>
          <w:b/>
        </w:rPr>
        <w:t xml:space="preserve">of</w:t>
      </w:r>
    </w:p>
    <w:p w:rsidR="003F3435" w:rsidRDefault="0032493E">
      <w:pPr>
        <w:jc w:val="center"/>
      </w:pPr>
      <w:r>
        <w:rPr>
          <w:b/>
        </w:rPr>
        <w:t xml:space="preserve">Patricia C. Rogers</w:t>
      </w:r>
    </w:p>
    <w:p w:rsidR="003F3435" w:rsidRDefault="003F3435"/>
    <w:p w:rsidR="003F3435" w:rsidRDefault="003F3435"/>
    <w:p w:rsidR="003F3435" w:rsidRDefault="003F3435"/>
    <w:p w:rsidR="003F3435" w:rsidRDefault="0032493E">
      <w:pPr>
        <w:spacing w:before="240" w:line="480" w:lineRule="auto"/>
        <w:ind w:firstLine="720"/>
        <w:jc w:val="both"/>
      </w:pPr>
      <w:r>
        <w:rPr>
          <w:b/>
        </w:rPr>
        <w:t xml:space="preserve">WHEREAS</w:t>
      </w:r>
      <w:r>
        <w:t xml:space="preserve">, The Senate of the State of Texas honors and commemorates the life of Patricia Carla Rogers, who died on March</w:t>
      </w:r>
      <w:r xml:space="preserve">
        <w:t> </w:t>
      </w:r>
      <w:r>
        <w:t xml:space="preserve">30,</w:t>
      </w:r>
      <w:r xml:space="preserve">
        <w:t> </w:t>
      </w:r>
      <w:r>
        <w:t xml:space="preserve">2023, at the age of 63; and</w:t>
      </w:r>
    </w:p>
    <w:p w:rsidR="003F3435" w:rsidRDefault="003F3435"/>
    <w:p w:rsidR="003F3435" w:rsidRDefault="0032493E">
      <w:pPr>
        <w:spacing w:line="480" w:lineRule="auto"/>
        <w:ind w:firstLine="720"/>
        <w:jc w:val="both"/>
      </w:pPr>
      <w:r>
        <w:rPr>
          <w:b/>
        </w:rPr>
        <w:t xml:space="preserve">WHEREAS</w:t>
      </w:r>
      <w:r>
        <w:t xml:space="preserve">, Countless lives were touched by the kindness and generosity of Patti Rogers, whose rich and meaningful life was filled with gratitude, love, and joyful purpose; led by her servant's heart, she faithfully served as a teacher, role model, and mentor to many and was a beloved wife, mother, grandmother, and friend; and</w:t>
      </w:r>
    </w:p>
    <w:p w:rsidR="003F3435" w:rsidRDefault="003F3435"/>
    <w:p w:rsidR="003F3435" w:rsidRDefault="0032493E">
      <w:pPr>
        <w:spacing w:line="480" w:lineRule="auto"/>
        <w:ind w:firstLine="720"/>
        <w:jc w:val="both"/>
      </w:pPr>
      <w:r>
        <w:rPr>
          <w:b/>
        </w:rPr>
        <w:t xml:space="preserve">WHEREAS</w:t>
      </w:r>
      <w:r>
        <w:t xml:space="preserve">, Born on January 23, 1960, Patricia Rogers was an exemplary Texas citizen and an esteemed member of her community; she led a rewarding career as an educator for three decades, and she served as an elementary school teacher in the Birdville and Grapevine-Colleyville Independent School Districts, where she was respected and admired by her students and colleagues; and</w:t>
      </w:r>
    </w:p>
    <w:p w:rsidR="003F3435" w:rsidRDefault="003F3435"/>
    <w:p w:rsidR="003F3435" w:rsidRDefault="0032493E">
      <w:pPr>
        <w:spacing w:line="480" w:lineRule="auto"/>
        <w:ind w:firstLine="720"/>
        <w:jc w:val="both"/>
      </w:pPr>
      <w:r>
        <w:rPr>
          <w:b/>
        </w:rPr>
        <w:t xml:space="preserve">WHEREAS</w:t>
      </w:r>
      <w:r>
        <w:t xml:space="preserve">, Truly dedicated to her calling in education and in serving others, Patti made a positive difference in the lives of innumerable schoolchildren, teachers, and families through her compassionate encouragement and her skillful guidance as an educator; over the course of her teaching career, she received recognition for her accomplishments and for her outstanding commitment to education, which included being awarded Teacher of the Year for the Grapevine-Colleyville Independent School District; and</w:t>
      </w:r>
    </w:p>
    <w:p w:rsidR="003F3435" w:rsidRDefault="003F3435"/>
    <w:p w:rsidR="003F3435" w:rsidRDefault="0032493E">
      <w:pPr>
        <w:spacing w:line="480" w:lineRule="auto"/>
        <w:ind w:firstLine="720"/>
        <w:jc w:val="both"/>
      </w:pPr>
      <w:r>
        <w:rPr>
          <w:b/>
        </w:rPr>
        <w:t xml:space="preserve">WHEREAS</w:t>
      </w:r>
      <w:r>
        <w:t xml:space="preserve">, Patti was a devoted wife and mother and a cherished daughter, sister, and grandmother; she raised her children by loving, faithful example, and they were a source of great pride and joy in her life; Patti was also blessed with grandchildren, whom she adored, and who enriched her life immeasurably; a dear friend to so many, Patti played an integral role in the lives of her loved ones, and she was a source of inspiration and light in the lives of those around her; and</w:t>
      </w:r>
    </w:p>
    <w:p w:rsidR="003F3435" w:rsidRDefault="003F3435"/>
    <w:p w:rsidR="003F3435" w:rsidRDefault="0032493E">
      <w:pPr>
        <w:spacing w:line="480" w:lineRule="auto"/>
        <w:ind w:firstLine="720"/>
        <w:jc w:val="both"/>
      </w:pPr>
      <w:r>
        <w:rPr>
          <w:b/>
        </w:rPr>
        <w:t xml:space="preserve">WHEREAS</w:t>
      </w:r>
      <w:r>
        <w:t xml:space="preserve">, A woman of loyalty, strength, and grace, Patti's bright and joyous spirit was appreciated by all who knew her, and her contributions to her community and to the field of elementary education in Texas leave a lasting legacy of excellence and service; her love for her family and her dedication to serving others will not be forgotten, and her memory will be forever treasured by her family and by all who were privileged to share in her life; now, therefore, be it</w:t>
      </w:r>
    </w:p>
    <w:p>
      <w:r>
        <w:br w:type="page"/>
      </w:r>
    </w:p>
    <w:p w:rsidR="003F3435" w:rsidRDefault="0032493E">
      <w:pPr>
        <w:spacing w:line="480" w:lineRule="auto"/>
        <w:ind w:firstLine="720"/>
        <w:jc w:val="both"/>
      </w:pPr>
      <w:r>
        <w:rPr>
          <w:b/>
        </w:rPr>
        <w:t xml:space="preserve">RESOLVED</w:t>
      </w:r>
      <w:r>
        <w:t xml:space="preserve">, That the Senate of the State of Texas, 88th Legislature, hereby extend sincere condolences to the bereaved family of Patricia Carla Rogers; and, be it further</w:t>
      </w:r>
    </w:p>
    <w:p w:rsidR="003F3435" w:rsidRDefault="003F3435"/>
    <w:p w:rsidR="003F3435" w:rsidRDefault="0032493E">
      <w:pPr>
        <w:spacing w:line="480" w:lineRule="auto"/>
        <w:ind w:firstLine="720"/>
        <w:jc w:val="both"/>
      </w:pPr>
      <w:r>
        <w:rPr>
          <w:b/>
        </w:rPr>
        <w:t xml:space="preserve">RESOLVED</w:t>
      </w:r>
      <w:r>
        <w:t xml:space="preserve">, That a copy of this Resolution be prepared for her family as an expression of deepest sympathy from the Texas Senate and that when the Senate adjourns this day, it do so in memory of Patti Rogers.</w:t>
      </w:r>
    </w:p>
    <w:p w:rsidR="003F3435" w:rsidRDefault="003F3435"/>
    <w:p w:rsidR="003F3435" w:rsidRDefault="0032493E">
      <w:pPr>
        <w:spacing w:line="480" w:lineRule="auto"/>
        <w:jc w:val="right"/>
      </w:pPr>
      <w:r>
        <w:t xml:space="preserve">Hancock, Parker</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April 6, 2023, by a rising vote.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395</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