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1146</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The members of New Bethlehem Missionary Baptist Church in Houston are joining together on April 23, 2023, to honor First Lady Linda Smith for 31 years of dedicated service to that congregation; and</w:t>
      </w:r>
    </w:p>
    <w:p w:rsidR="003F3435" w:rsidRDefault="0032493E">
      <w:pPr>
        <w:spacing w:line="480" w:lineRule="auto"/>
        <w:ind w:firstLine="720"/>
        <w:jc w:val="both"/>
      </w:pPr>
      <w:r>
        <w:t xml:space="preserve">WHEREAS, The devoted wife of Pastor David Smith, Lady Smith plays an instrumental role in their church community by coordinating workshops, meal distribution, and financial literacy seminars; she has also served as a caring mentor to young women seeking spiritual guidance; and</w:t>
      </w:r>
    </w:p>
    <w:p w:rsidR="003F3435" w:rsidRDefault="0032493E">
      <w:pPr>
        <w:spacing w:line="480" w:lineRule="auto"/>
        <w:ind w:firstLine="720"/>
        <w:jc w:val="both"/>
      </w:pPr>
      <w:r>
        <w:t xml:space="preserve">WHEREAS, A native of Smithfield, Virginia, Lady Smith had a notable career with the Federal Reserve Bank that spanned four decades; she takes great pride in her daughters, Tamara, Crystal, and Jessica, as well as in her grandchildren, Jayla, Tamia, Chandler, and King; and</w:t>
      </w:r>
    </w:p>
    <w:p w:rsidR="003F3435" w:rsidRDefault="0032493E">
      <w:pPr>
        <w:spacing w:line="480" w:lineRule="auto"/>
        <w:ind w:firstLine="720"/>
        <w:jc w:val="both"/>
      </w:pPr>
      <w:r>
        <w:t xml:space="preserve">WHEREAS, The tireless efforts of Lady Smith continue to inspire the deep appreciation and affection of her congregation, and it is a pleasure to join in honoring her on this special occasion; now, therefore, be it</w:t>
      </w:r>
    </w:p>
    <w:p w:rsidR="003F3435" w:rsidRDefault="0032493E">
      <w:pPr>
        <w:spacing w:line="480" w:lineRule="auto"/>
        <w:ind w:firstLine="720"/>
        <w:jc w:val="both"/>
      </w:pPr>
      <w:r>
        <w:t xml:space="preserve">RESOLVED, That the House of Representatives of the 88th Texas Legislature hereby commend Linda Smith for her outstanding 31-year tenure as first lady of New Bethlehem Missionary Baptist Church and extend to her sincere best wishes for continued success with her important work; and, be it further</w:t>
      </w:r>
    </w:p>
    <w:p w:rsidR="003F3435" w:rsidRDefault="0032493E">
      <w:pPr>
        <w:spacing w:line="480" w:lineRule="auto"/>
        <w:ind w:firstLine="720"/>
        <w:jc w:val="both"/>
      </w:pPr>
      <w:r>
        <w:t xml:space="preserve">RESOLVED, That an official copy of this resolution be prepared for Lady Linda Smith as an expression of high regard by the Texas House of Representatives.</w:t>
      </w:r>
    </w:p>
    <w:p w:rsidR="003F3435" w:rsidRDefault="0032493E">
      <w:pPr>
        <w:jc w:val="both"/>
      </w:pPr>
    </w:p>
    <w:p w:rsidR="003F3435" w:rsidRDefault="0032493E">
      <w:pPr>
        <w:jc w:val="right"/>
      </w:pPr>
      <w:r>
        <w:t xml:space="preserve">Walle</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1146 was adopted by the House on April 20,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1146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