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719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Justice Yvonne Rodriguez; and</w:t>
      </w:r>
    </w:p>
    <w:p w:rsidR="003F3435" w:rsidRDefault="0032493E">
      <w:pPr>
        <w:spacing w:line="480" w:lineRule="auto"/>
        <w:ind w:firstLine="720"/>
        <w:jc w:val="both"/>
      </w:pPr>
      <w:r>
        <w:t xml:space="preserve">WHEREAS, Justice Rodriguez has distinguished herself through her dedicated efforts as chief justice of the Eighth Court of Appeals in El Paso,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Justice Rodriguez greatly benefits the citizens she serves, and her achievements make her a worthy role model for other women in the judiciary; and</w:t>
      </w:r>
    </w:p>
    <w:p w:rsidR="003F3435" w:rsidRDefault="0032493E">
      <w:pPr>
        <w:spacing w:line="480" w:lineRule="auto"/>
        <w:ind w:firstLine="720"/>
        <w:jc w:val="both"/>
      </w:pPr>
      <w:r>
        <w:t xml:space="preserve">WHEREAS, The Lone Star State is fortunate to have passionate and engaged leaders like Justice Yvonne Rodriguez,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Justice Yvonne Rodriguez for her service as chief justice of the Eighth Court of Appeals in El Paso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Justice Rodriguez as an expression of high regard by the Texas House of Representatives.</w:t>
      </w:r>
    </w:p>
    <w:p w:rsidR="003F3435" w:rsidRDefault="0032493E">
      <w:pPr>
        <w:jc w:val="both"/>
      </w:pPr>
    </w:p>
    <w:p w:rsidR="003F3435" w:rsidRDefault="0032493E">
      <w:pPr>
        <w:jc w:val="right"/>
      </w:pPr>
      <w:r>
        <w:t xml:space="preserve">Ordaz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719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