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88R15481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w:t>
      </w:r>
      <w:r xml:space="preserve">
        <w:tab wTab="150" tlc="none" cTlc="0"/>
      </w:r>
      <w:r>
        <w:t xml:space="preserve">H.R.</w:t>
      </w:r>
      <w:r xml:space="preserve">
        <w:t> </w:t>
      </w:r>
      <w:r>
        <w:t xml:space="preserve">No.</w:t>
      </w:r>
      <w:r xml:space="preserve">
        <w:t> </w:t>
      </w:r>
      <w:r>
        <w:t xml:space="preserve">513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Proud residents of Ward County are gathering in Austin on March 9, 2023, to celebrate Ward County Day at the State Capitol; and</w:t>
      </w:r>
    </w:p>
    <w:p w:rsidR="003F3435" w:rsidRDefault="0032493E">
      <w:pPr>
        <w:spacing w:line="480" w:lineRule="auto"/>
        <w:ind w:firstLine="720"/>
        <w:jc w:val="both"/>
      </w:pPr>
      <w:r>
        <w:t xml:space="preserve">WHEREAS, The territory of Ward County was originally home to the Apache and Comanche Indians, and in 1881, the Texas and Pacific Railway built a line through the region, with stations at Barstow and Monahans; the county was created out of part of Tom Green County in 1887 and named for Thomas "Peg Leg" Ward, a soldier in the Texas Revolution who lost his leg to a cannonball; a center for ranching and farming in its early years, the area was transformed by the discovery of oil and gas in the 1920s; during World War II, it was the site of Pyote Army Air Field, and in 1957, the Monahans Sandhills State Historic Park was created in the county's northeast corner; and</w:t>
      </w:r>
    </w:p>
    <w:p w:rsidR="003F3435" w:rsidRDefault="0032493E">
      <w:pPr>
        <w:spacing w:line="480" w:lineRule="auto"/>
        <w:ind w:firstLine="720"/>
        <w:jc w:val="both"/>
      </w:pPr>
      <w:r>
        <w:t xml:space="preserve">WHEREAS, Monahans, the Ward County seat, was founded in 1880 by John Thomas Monahan, an employee of the Texas and Pacific who found water at the site, and it was incorporated in 1928; situated at the hub of the Permian Basin, the town boasts a welcoming business environment facilitated by easy access to two railroads and two interstate highways; and</w:t>
      </w:r>
    </w:p>
    <w:p w:rsidR="003F3435" w:rsidRDefault="0032493E">
      <w:pPr>
        <w:spacing w:line="480" w:lineRule="auto"/>
        <w:ind w:firstLine="720"/>
        <w:jc w:val="both"/>
      </w:pPr>
      <w:r>
        <w:t xml:space="preserve">WHEREAS, Even as they celebrate their rich heritage, the hardworking people of Ward County are looking ahead to the opportunities of the future, and they may reflect with pride on their contributions to the story of the Lone Star State; now, therefore, be it</w:t>
      </w:r>
    </w:p>
    <w:p w:rsidR="003F3435" w:rsidRDefault="0032493E">
      <w:pPr>
        <w:spacing w:line="480" w:lineRule="auto"/>
        <w:ind w:firstLine="720"/>
        <w:jc w:val="both"/>
      </w:pPr>
      <w:r>
        <w:t xml:space="preserve">RESOLVED, That the House of Representatives of the 88th Texas Legislature hereby recognize March 9, 2023, as Ward County Day at the State Capitol and extend to the visiting delegation sincere best wishes for an informative and enjoyable stay in Austin.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