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88R10647 BPG-D</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Herrero</w:t>
      </w:r>
      <w:r xml:space="preserve">
        <w:tab wTab="150" tlc="none" cTlc="0"/>
      </w:r>
      <w:r>
        <w:t xml:space="preserve">H.R.</w:t>
      </w:r>
      <w:r xml:space="preserve">
        <w:t> </w:t>
      </w:r>
      <w:r>
        <w:t xml:space="preserve">No.</w:t>
      </w:r>
      <w:r xml:space="preserve">
        <w:t> </w:t>
      </w:r>
      <w:r>
        <w:t xml:space="preserve">178</w:t>
      </w:r>
    </w:p>
    <w:p w:rsidR="003F3435" w:rsidRDefault="003F3435"/>
    <w:p w:rsidR="003F3435" w:rsidRDefault="003F3435"/>
    <w:p w:rsidR="003F3435" w:rsidRDefault="0032493E">
      <w:pPr>
        <w:spacing w:line="480" w:lineRule="auto"/>
        <w:jc w:val="center"/>
      </w:pPr>
      <w:r>
        <w:t xml:space="preserve">R E S O L U T I O N</w:t>
      </w:r>
    </w:p>
    <w:p w:rsidR="003F3435" w:rsidRDefault="0032493E">
      <w:pPr>
        <w:spacing w:line="480" w:lineRule="auto"/>
        <w:ind w:firstLine="720"/>
        <w:jc w:val="both"/>
      </w:pPr>
      <w:r>
        <w:t xml:space="preserve">WHEREAS, Words cannot adequately express the sorrow felt at the loss of Brennley Jean Abbott of Corpus Christi, who passed away on December 20, 2022, at the age of eight months; and</w:t>
      </w:r>
    </w:p>
    <w:p w:rsidR="003F3435" w:rsidRDefault="0032493E">
      <w:pPr>
        <w:spacing w:line="480" w:lineRule="auto"/>
        <w:ind w:firstLine="720"/>
        <w:jc w:val="both"/>
      </w:pPr>
      <w:r>
        <w:t xml:space="preserve">WHEREAS, The daughter of Kellen and Jennifer Abbott, Brennley Abbott was born on April 13, 2022; and</w:t>
      </w:r>
    </w:p>
    <w:p w:rsidR="003F3435" w:rsidRDefault="0032493E">
      <w:pPr>
        <w:spacing w:line="480" w:lineRule="auto"/>
        <w:ind w:firstLine="720"/>
        <w:jc w:val="both"/>
      </w:pPr>
      <w:r>
        <w:t xml:space="preserve">WHEREAS, Brennley was a vocal, happy baby who loved to bask in the attention of her doting parents and adoring older brothers, Greyson and Jackson; she spent many contented hours with her large extended family and enjoyed playing with her little cousins; and</w:t>
      </w:r>
    </w:p>
    <w:p w:rsidR="003F3435" w:rsidRDefault="0032493E">
      <w:pPr>
        <w:spacing w:line="480" w:lineRule="auto"/>
        <w:ind w:firstLine="720"/>
        <w:jc w:val="both"/>
      </w:pPr>
      <w:r>
        <w:t xml:space="preserve">WHEREAS, Fascinated by the people around her, Brennley often fixed them with an intense stare, only to break into a huge smile; she could make her wishes known with a mighty yell that belied her tiny size; her bubbly personality brightened her brothers' ball games and family trips to zoos, parks, and other destinations; and</w:t>
      </w:r>
    </w:p>
    <w:p w:rsidR="003F3435" w:rsidRDefault="0032493E">
      <w:pPr>
        <w:spacing w:line="480" w:lineRule="auto"/>
        <w:ind w:firstLine="720"/>
        <w:jc w:val="both"/>
      </w:pPr>
      <w:r>
        <w:t xml:space="preserve">WHEREAS, Brennley Abbott brought out the best in everyone around her, and although her days were far too few, she will forever hold a treasured place in the hearts of all who were fortunate enough to know her; now, therefore, be it</w:t>
      </w:r>
    </w:p>
    <w:p w:rsidR="003F3435" w:rsidRDefault="0032493E">
      <w:pPr>
        <w:spacing w:line="480" w:lineRule="auto"/>
        <w:ind w:firstLine="720"/>
        <w:jc w:val="both"/>
      </w:pPr>
      <w:r>
        <w:t xml:space="preserve">RESOLVED, That the House of Representatives of the 88th Texas Legislature hereby pay tribute to the memory of Brennley Jean Abbott and extend deepest condolences to the members of her family: to her parents, Kellen and Jennifer Abbott; to her brothers, Jackson and Greyson; to her paternal grandmother, Kathy Abbott; to her maternal grandparents, Carlos Amador and his wife, Gloria, and Connie Amador and her husband, Leonel Cantu; to her maternal great-grandmother, Sara Gonzales; to her aunts and uncles, Michelle Paiz and her husband, Miguel, Carley Amador, Charles Abbott and his wife, Amelia, Bobby Abbott and his wife, Denise, Loraine Martinez and her husband, Tito, and Tamara Gatlin; and to her many other relatives and friends; and, be it further</w:t>
      </w:r>
    </w:p>
    <w:p w:rsidR="003F3435" w:rsidRDefault="0032493E">
      <w:pPr>
        <w:spacing w:line="480" w:lineRule="auto"/>
        <w:ind w:firstLine="720"/>
        <w:jc w:val="both"/>
      </w:pPr>
      <w:r>
        <w:t xml:space="preserve">RESOLVED, That an official copy of this resolution be prepared for her family and that when the Texas House of Representatives adjourns this day, it do so in memory of Brennley Abbott.</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H.R.</w:t>
    </w:r>
    <w:r xml:space="preserve">
      <w:t> </w:t>
    </w:r>
    <w:r>
      <w:t xml:space="preserve">No.</w:t>
    </w:r>
    <w:r xml:space="preserve">
      <w:t> </w:t>
    </w:r>
    <w:r>
      <w:t xml:space="preserve">178</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