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529</w:t>
      </w:r>
    </w:p>
    <w:p w:rsidR="003F3435" w:rsidRDefault="003F3435"/>
    <w:p w:rsidR="003F3435" w:rsidRDefault="0032493E">
      <w:pPr>
        <w:spacing w:line="480" w:lineRule="auto"/>
        <w:ind w:firstLine="720"/>
        <w:jc w:val="both"/>
      </w:pPr>
      <w:r>
        <w:rPr>
          <w:b/>
        </w:rPr>
        <w:t xml:space="preserve">WHEREAS</w:t>
      </w:r>
      <w:r>
        <w:t xml:space="preserve">, The Senate of the State of Texas is pleased to recognize former United States Congresswoman Kay Granger, who is being honored as the 2025 </w:t>
      </w:r>
      <w:r>
        <w:rPr>
          <w:i/>
        </w:rPr>
        <w:t xml:space="preserve">Fort Worth Inc</w:t>
      </w:r>
      <w:r>
        <w:t xml:space="preserve">. Person of the Year for her contributions to the business and economic landscape of Fort Worth; and</w:t>
      </w:r>
    </w:p>
    <w:p w:rsidR="003F3435" w:rsidRDefault="003F3435"/>
    <w:p w:rsidR="003F3435" w:rsidRDefault="0032493E">
      <w:pPr>
        <w:spacing w:line="480" w:lineRule="auto"/>
        <w:ind w:firstLine="720"/>
        <w:jc w:val="both"/>
      </w:pPr>
      <w:r>
        <w:rPr>
          <w:b/>
        </w:rPr>
        <w:t xml:space="preserve">WHEREAS</w:t>
      </w:r>
      <w:r>
        <w:t xml:space="preserve">, Kay Granger began her decades of public service to the Fort Worth community on the zoning commission and as a member of the Fort Worth City Council, and she earned esteem as the first woman to be elected as the city's mayor; and</w:t>
      </w:r>
    </w:p>
    <w:p w:rsidR="003F3435" w:rsidRDefault="003F3435"/>
    <w:p w:rsidR="003F3435" w:rsidRDefault="0032493E">
      <w:pPr>
        <w:spacing w:line="480" w:lineRule="auto"/>
        <w:ind w:firstLine="720"/>
        <w:jc w:val="both"/>
      </w:pPr>
      <w:r>
        <w:rPr>
          <w:b/>
        </w:rPr>
        <w:t xml:space="preserve">WHEREAS</w:t>
      </w:r>
      <w:r>
        <w:t xml:space="preserve">, A tenacious trailblazer, Kay continued to promote the welfare of the city as the first Republican woman to represent Texas in the United States House of Representatives, and in her role as a member and later as chair of the House Appropriations Committee, she shaped policies that fueled regional growth and positioned Fort Worth as a hub for innovation and as a leader in aerospace, defense, and commerce; and</w:t>
      </w:r>
    </w:p>
    <w:p w:rsidR="003F3435" w:rsidRDefault="003F3435"/>
    <w:p w:rsidR="003F3435" w:rsidRDefault="0032493E">
      <w:pPr>
        <w:spacing w:line="480" w:lineRule="auto"/>
        <w:ind w:firstLine="720"/>
        <w:jc w:val="both"/>
      </w:pPr>
      <w:r>
        <w:rPr>
          <w:b/>
        </w:rPr>
        <w:t xml:space="preserve">WHEREAS</w:t>
      </w:r>
      <w:r>
        <w:t xml:space="preserve">, Kay Granger devoted her career to elevating Fort Worth's presence in the global economy; she is an equal among the Lone Star State's many venerated political figures, and she retired from Congress on January 3, 2025, having improved the lives of innumerable citizens; now, therefore, be it</w:t>
      </w:r>
    </w:p>
    <w:p w:rsidR="003F3435" w:rsidRDefault="003F3435"/>
    <w:p w:rsidR="003F3435" w:rsidRDefault="0032493E">
      <w:pPr>
        <w:spacing w:line="480" w:lineRule="auto"/>
        <w:ind w:firstLine="720"/>
        <w:jc w:val="both"/>
      </w:pPr>
      <w:r>
        <w:rPr>
          <w:b/>
        </w:rPr>
        <w:t xml:space="preserve">RESOLVED</w:t>
      </w:r>
      <w:r>
        <w:t xml:space="preserve">, That the Senate of the State of Texas, 89th Legislature, hereby commend Kay Granger for her decades of public service to benefit Fort Worth residents and industries and congratulate her on being named the </w:t>
      </w:r>
      <w:r>
        <w:rPr>
          <w:i/>
        </w:rPr>
        <w:t xml:space="preserve">Fort Worth Inc</w:t>
      </w:r>
      <w:r>
        <w:t xml:space="preserve">. Person of the Year; and, be it further</w:t>
      </w:r>
    </w:p>
    <w:p w:rsidR="003F3435" w:rsidRDefault="003F3435"/>
    <w:p w:rsidR="003F3435" w:rsidRDefault="0032493E">
      <w:pPr>
        <w:spacing w:line="480" w:lineRule="auto"/>
        <w:ind w:firstLine="720"/>
        <w:jc w:val="both"/>
      </w:pPr>
      <w:r>
        <w:rPr>
          <w:b/>
        </w:rPr>
        <w:t xml:space="preserve">RESOLVED</w:t>
      </w:r>
      <w:r>
        <w:t xml:space="preserve">, That a copy of this Resolution be prepared for her as an expression of esteem from the Texas Senate.</w:t>
      </w:r>
    </w:p>
    <w:p w:rsidR="003F3435" w:rsidRDefault="003F3435"/>
    <w:p w:rsidR="003F3435" w:rsidRDefault="0032493E">
      <w:pPr>
        <w:spacing w:line="480" w:lineRule="auto"/>
        <w:jc w:val="right"/>
      </w:pPr>
      <w:r>
        <w:t xml:space="preserve">Hancock</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May 15, 2025.</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529</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