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772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Dr.</w:t>
      </w:r>
      <w:r xml:space="preserve">
        <w:t> </w:t>
      </w:r>
      <w:r>
        <w:t xml:space="preserve">Luis Alcala is serving as Physician of the Day at the State Capitol on April 4, 2025; and</w:t>
      </w:r>
    </w:p>
    <w:p w:rsidR="003F3435" w:rsidRDefault="0032493E">
      <w:pPr>
        <w:spacing w:line="480" w:lineRule="auto"/>
        <w:ind w:firstLine="720"/>
        <w:jc w:val="both"/>
      </w:pPr>
      <w:r>
        <w:t xml:space="preserve">WHEREAS, Since 1971, the Physician of the Day program at the State Capitol has provided for a doctor to be on call each day of a legislative session as a resource for legislators and support staff; family physicians travel from all over the state to volunteer their time and expertise at the Capitol health clinic; and</w:t>
      </w:r>
    </w:p>
    <w:p w:rsidR="003F3435" w:rsidRDefault="0032493E">
      <w:pPr>
        <w:spacing w:line="480" w:lineRule="auto"/>
        <w:ind w:firstLine="720"/>
        <w:jc w:val="both"/>
      </w:pPr>
      <w:r>
        <w:t xml:space="preserve">WHEREAS, A board-certified family doctor, Dr.</w:t>
      </w:r>
      <w:r xml:space="preserve">
        <w:t> </w:t>
      </w:r>
      <w:r>
        <w:t xml:space="preserve">Alcala practices at Connally Memorial Medical Center in Floresville; he attended the Texas College of Osteopathic Medicine at the University of North Texas Health Science Center at Fort Worth; he then completed his residency training at Baylor Scott &amp; White Medical Center</w:t>
      </w:r>
      <w:r xml:space="preserve">
        <w:t> </w:t>
      </w:r>
      <w:r>
        <w:t xml:space="preserve">-</w:t>
      </w:r>
      <w:r xml:space="preserve">
        <w:t> </w:t>
      </w:r>
      <w:r>
        <w:t xml:space="preserve">Round Rock; and</w:t>
      </w:r>
    </w:p>
    <w:p w:rsidR="003F3435" w:rsidRDefault="0032493E">
      <w:pPr>
        <w:spacing w:line="480" w:lineRule="auto"/>
        <w:ind w:firstLine="720"/>
        <w:jc w:val="both"/>
      </w:pPr>
      <w:r>
        <w:t xml:space="preserve">WHEREAS, Dr.</w:t>
      </w:r>
      <w:r xml:space="preserve">
        <w:t> </w:t>
      </w:r>
      <w:r>
        <w:t xml:space="preserve">Alcala is a member of the American Academy of Family Physicians, the Christian Medical Association, the Student American Association of Osteopathy, and the Texas Medical Association, among other professional groups; active in his community, he is involved with the Hispanic Wellness Fair, the Safe Kids Tarrant County program, the Grace Clinic, and he has participated in Mission Arlington and Mission Fort Worth; and</w:t>
      </w:r>
    </w:p>
    <w:p w:rsidR="003F3435" w:rsidRDefault="0032493E">
      <w:pPr>
        <w:spacing w:line="480" w:lineRule="auto"/>
        <w:ind w:firstLine="720"/>
        <w:jc w:val="both"/>
      </w:pPr>
      <w:r>
        <w:t xml:space="preserve">WHEREAS, Over the course of his career, Dr.</w:t>
      </w:r>
      <w:r xml:space="preserve">
        <w:t> </w:t>
      </w:r>
      <w:r>
        <w:t xml:space="preserve">Luis Alcala has provided skilled and compassionate care to his fellow Texans, and it is indeed fitting to honor him for his service to the legislative community; now, therefore, be it</w:t>
      </w:r>
    </w:p>
    <w:p w:rsidR="003F3435" w:rsidRDefault="0032493E">
      <w:pPr>
        <w:spacing w:line="480" w:lineRule="auto"/>
        <w:ind w:firstLine="720"/>
        <w:jc w:val="both"/>
      </w:pPr>
      <w:r>
        <w:t xml:space="preserve">RESOLVED, That the House of Representatives of the 89th Texas Legislature hereby commend Dr.</w:t>
      </w:r>
      <w:r xml:space="preserve">
        <w:t> </w:t>
      </w:r>
      <w:r>
        <w:t xml:space="preserve">Luis Alcala for his participation in the Physician of the Day program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Dr.</w:t>
      </w:r>
      <w:r xml:space="preserve">
        <w:t> </w:t>
      </w:r>
      <w:r>
        <w:t xml:space="preserve">Alcala as an expression of high regard by the Texas House of Representatives.</w:t>
      </w:r>
    </w:p>
    <w:p w:rsidR="003F3435" w:rsidRDefault="0032493E">
      <w:pPr>
        <w:jc w:val="both"/>
      </w:pPr>
    </w:p>
    <w:p w:rsidR="003F3435" w:rsidRDefault="0032493E">
      <w:pPr>
        <w:jc w:val="right"/>
      </w:pPr>
      <w:r>
        <w:t xml:space="preserve">Guillen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772 was adopted by the House on April 17, 2025, by the following vote:</w:t>
      </w:r>
      <w:r xml:space="preserve">
        <w:t> </w:t>
      </w:r>
      <w:r xml:space="preserve">
        <w:t> </w:t>
      </w:r>
      <w:r>
        <w:t xml:space="preserve">Yeas 132, Nays 8,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