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89R23380 JH-F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H.R.</w:t>
      </w:r>
      <w:r xml:space="preserve">
        <w:t> </w:t>
      </w:r>
      <w:r>
        <w:t xml:space="preserve">No.</w:t>
      </w:r>
      <w:r xml:space="preserve">
        <w:t> </w:t>
      </w:r>
      <w:r>
        <w:t xml:space="preserve">814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Texas House of Representatives is pleased to recognize the state's county treasurers and to join them in celebrating April 8, 2025, as Texas County Treasurers Day at the State Capitol; and</w:t>
      </w:r>
    </w:p>
    <w:p w:rsidR="003F3435" w:rsidRDefault="0032493E">
      <w:pPr>
        <w:spacing w:line="480" w:lineRule="auto"/>
        <w:ind w:firstLine="720"/>
        <w:jc w:val="both"/>
      </w:pPr>
      <w:r>
        <w:t xml:space="preserve">WHEREAS, Elected by voters for four-year terms, county treasurers fulfill a range of duties as prescribed by the Texas Local Government Code and County Commissioners Courts; and</w:t>
      </w:r>
    </w:p>
    <w:p w:rsidR="003F3435" w:rsidRDefault="0032493E">
      <w:pPr>
        <w:spacing w:line="480" w:lineRule="auto"/>
        <w:ind w:firstLine="720"/>
        <w:jc w:val="both"/>
      </w:pPr>
      <w:r>
        <w:t xml:space="preserve">WHEREAS, There are currently 244 county treasurers in Texas, and two-thirds serve in rural counties with fewer than 25,000 residents; these dedicated public officials serve as chief custodians of county finances and are tasked with receiving, disbursing, and providing oversight of all county funds; and</w:t>
      </w:r>
    </w:p>
    <w:p w:rsidR="003F3435" w:rsidRDefault="0032493E">
      <w:pPr>
        <w:spacing w:line="480" w:lineRule="auto"/>
        <w:ind w:firstLine="720"/>
        <w:jc w:val="both"/>
      </w:pPr>
      <w:r>
        <w:t xml:space="preserve">WHEREAS, In addition to performing explicit statutory duties, county treasurers serve as the chief liaison between their county and depository banks, and many help to meet their county's unique needs by providing versatile services; these may include services in such areas as human resource administration, auditing, and payroll management, and county treasurers are often entrusted with providing treasurer duties for various county entities; and</w:t>
      </w:r>
    </w:p>
    <w:p w:rsidR="003F3435" w:rsidRDefault="0032493E">
      <w:pPr>
        <w:spacing w:line="480" w:lineRule="auto"/>
        <w:ind w:firstLine="720"/>
        <w:jc w:val="both"/>
      </w:pPr>
      <w:r>
        <w:t xml:space="preserve">WHEREAS, Texas County Treasurers Day serves as an opportunity for these esteemed public servants to engage with legislators, advocate on behalf of their communities, and assist in the legislative process by offering expertise in the fiduciary aspects of county governance; now, therefore, be it</w:t>
      </w:r>
    </w:p>
    <w:p w:rsidR="003F3435" w:rsidRDefault="0032493E">
      <w:pPr>
        <w:spacing w:line="480" w:lineRule="auto"/>
        <w:ind w:firstLine="720"/>
        <w:jc w:val="both"/>
      </w:pPr>
      <w:r>
        <w:t xml:space="preserve">RESOLVED, That the House of Representatives of the 89th Texas Legislature hereby recognize April 8, 2025, as Texas County Treasurers Day at the State Capitol and extend to the visiting delegation sincere best wishes for a memorable visit to Austin.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