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297</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William Tynan</w:t>
      </w:r>
    </w:p>
    <w:p w:rsidR="003F3435" w:rsidRDefault="003F3435"/>
    <w:p w:rsidR="003F3435" w:rsidRDefault="0032493E">
      <w:pPr>
        <w:spacing w:before="240" w:line="480" w:lineRule="auto"/>
        <w:ind w:firstLine="720"/>
        <w:jc w:val="both"/>
      </w:pPr>
      <w:r>
        <w:rPr>
          <w:b/>
        </w:rPr>
        <w:t xml:space="preserve">WHEREAS</w:t>
      </w:r>
      <w:r>
        <w:t xml:space="preserve">, All who shared in the life of William Patrick Tynan of Lubbock were deeply saddened by his death on March 4, 2025, at the age of 82; and</w:t>
      </w:r>
    </w:p>
    <w:p w:rsidR="003F3435" w:rsidRDefault="0032493E">
      <w:pPr>
        <w:spacing w:line="480" w:lineRule="auto"/>
        <w:ind w:firstLine="720"/>
        <w:jc w:val="both"/>
      </w:pPr>
      <w:r>
        <w:rPr>
          <w:b/>
        </w:rPr>
        <w:t xml:space="preserve">WHEREAS</w:t>
      </w:r>
      <w:r>
        <w:t xml:space="preserve">, The son of Isabel and Patrick Tynan, Bill Tynan was born in Brooklyn, New York, on July 27, 1942, and he grew up with the companionship of two brothers, Desmond and Gerald; he graduated from St. Mary's High School in Somers, New York, and went on to earn a degree in history and English from Siena College in Loudonville, New York; answering his nation's call to duty, he was commissioned as an officer in the U.S. Army in 1966, and he served in Vietnam before commanding an Air Defense Artillery battery in Okinawa, Japan; and</w:t>
      </w:r>
    </w:p>
    <w:p w:rsidR="003F3435" w:rsidRDefault="0032493E">
      <w:pPr>
        <w:spacing w:line="480" w:lineRule="auto"/>
        <w:ind w:firstLine="720"/>
        <w:jc w:val="both"/>
      </w:pPr>
      <w:r>
        <w:rPr>
          <w:b/>
        </w:rPr>
        <w:t xml:space="preserve">WHEREAS</w:t>
      </w:r>
      <w:r>
        <w:t xml:space="preserve">, Returning to civilian life in 1972, Mr. Tynan accepted a position at the El Paso Chamber of Commerce, where he helped to connect veterans to jobs and served as a communications manager and editor of the </w:t>
      </w:r>
      <w:r>
        <w:rPr>
          <w:i/>
        </w:rPr>
        <w:t xml:space="preserve">El Paso Today</w:t>
      </w:r>
      <w:r>
        <w:t xml:space="preserve"> magazine; he joined Reese Air Force Base the following year and oversaw the media activities for the Crown Prince of Iran's flight training in Lubbock; he remained with the base for more than two decades and rose to the rank of chief of public affairs, and after its closure, he became chief of media relations and internal information at Randolph Air Force Base in San Antonio; he retired from civil service and returned to Lubbock in 1999; and</w:t>
      </w:r>
    </w:p>
    <w:p w:rsidR="003F3435" w:rsidRDefault="0032493E">
      <w:pPr>
        <w:spacing w:line="480" w:lineRule="auto"/>
        <w:ind w:firstLine="720"/>
        <w:jc w:val="both"/>
      </w:pPr>
      <w:r>
        <w:rPr>
          <w:b/>
        </w:rPr>
        <w:t xml:space="preserve">WHEREAS</w:t>
      </w:r>
      <w:r>
        <w:t xml:space="preserve">, Mr. Tynan played an instrumental role in establishing the Lubbock Emergency Communication District, and he served on the agency's board of managers from 1986 to 2019; he was also a founding board member of the Vietnam archive at Texas Tech University as well as an active volunteer with the American Red Cross; a lifelong sports enthusiast, he supported Texas Tech University athletics and wrote for </w:t>
      </w:r>
      <w:r>
        <w:rPr>
          <w:i/>
        </w:rPr>
        <w:t xml:space="preserve">Red Raider Sports </w:t>
      </w:r>
      <w:r>
        <w:t xml:space="preserve">magazine and the Associated Press; he was also a sports and oral historian for the Southwest Collection; and</w:t>
      </w:r>
    </w:p>
    <w:p w:rsidR="003F3435" w:rsidRDefault="0032493E">
      <w:pPr>
        <w:spacing w:line="480" w:lineRule="auto"/>
        <w:ind w:firstLine="720"/>
        <w:jc w:val="both"/>
      </w:pPr>
      <w:r>
        <w:rPr>
          <w:b/>
        </w:rPr>
        <w:t xml:space="preserve">WHEREAS</w:t>
      </w:r>
      <w:r>
        <w:t xml:space="preserve">, In all his endeavors, Mr. Tynan enjoyed the love and support of his wife, the former Mary Alice Brown, with whom he shared a rewarding 54-year marriage; he took great pride in his children, Patricia and Brendan, and grandchildren, Sloane and Siobhan; and</w:t>
      </w:r>
    </w:p>
    <w:p w:rsidR="003F3435" w:rsidRDefault="0032493E">
      <w:pPr>
        <w:spacing w:line="480" w:lineRule="auto"/>
        <w:ind w:firstLine="720"/>
        <w:jc w:val="both"/>
      </w:pPr>
      <w:r>
        <w:rPr>
          <w:b/>
        </w:rPr>
        <w:t xml:space="preserve">WHEREAS</w:t>
      </w:r>
      <w:r>
        <w:t xml:space="preserve">, Those fortunate enough to have known Bill Tynan will remember the way he touched their lives with his warmth, wit, and generosity, and he will forever hold a treasured place in their hearts; now, therefore, be it</w:t>
      </w:r>
    </w:p>
    <w:p w:rsidR="003F3435" w:rsidRDefault="0032493E">
      <w:pPr>
        <w:spacing w:line="480" w:lineRule="auto"/>
        <w:ind w:firstLine="720"/>
        <w:jc w:val="both"/>
      </w:pPr>
      <w:r>
        <w:rPr>
          <w:b/>
        </w:rPr>
        <w:t xml:space="preserve">RESOLVED</w:t>
      </w:r>
      <w:r>
        <w:t xml:space="preserve">, That the Senate of the State of Texas, 89th Legislature, hereby pay tribute to the life of William Patrick Tynan and extend sincere condolences to his family and many friends; and, be it further</w:t>
      </w:r>
    </w:p>
    <w:p w:rsidR="003F3435" w:rsidRDefault="0032493E">
      <w:pPr>
        <w:spacing w:line="480" w:lineRule="auto"/>
        <w:ind w:firstLine="720"/>
        <w:jc w:val="both"/>
      </w:pPr>
      <w:r>
        <w:rPr>
          <w:b/>
        </w:rPr>
        <w:t xml:space="preserve">RESOLVED</w:t>
      </w:r>
      <w:r>
        <w:t xml:space="preserve">, That an official copy of this Resolution be prepared for his family and that when the Texas Senate adjourns this day, it do so in memory of Bill Tynan.</w:t>
      </w:r>
    </w:p>
    <w:p w:rsidR="003F3435" w:rsidRDefault="0032493E">
      <w:pPr>
        <w:spacing w:line="480" w:lineRule="auto"/>
        <w:jc w:val="right"/>
      </w:pPr>
      <w:r>
        <w:t xml:space="preserve">Perry</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March 24, 2025,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297</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