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89R2533 JTZ-D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H.B.</w:t>
      </w:r>
      <w:r xml:space="preserve">
        <w:t> </w:t>
      </w:r>
      <w:r>
        <w:t xml:space="preserve">No.</w:t>
      </w:r>
      <w:r xml:space="preserve">
        <w:t> </w:t>
      </w:r>
      <w:r>
        <w:t xml:space="preserve">5537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prescriptive authority of certain psychologists;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 Section 501.003(a)(1), Occupations Code, is amended to read as follows:</w:t>
      </w:r>
    </w:p>
    <w:p w:rsidR="003F3435" w:rsidRDefault="0032493E">
      <w:pPr>
        <w:spacing w:line="480" w:lineRule="auto"/>
        <w:ind w:firstLine="1440"/>
        <w:jc w:val="both"/>
      </w:pPr>
      <w:r>
        <w:t xml:space="preserve">(1)</w:t>
      </w:r>
      <w:r xml:space="preserve">
        <w:t> </w:t>
      </w:r>
      <w:r xml:space="preserve">
        <w:t> </w:t>
      </w:r>
      <w:r>
        <w:t xml:space="preserve">"Practice of psychology" means:</w:t>
      </w:r>
    </w:p>
    <w:p w:rsidR="003F3435" w:rsidRDefault="0032493E">
      <w:pPr>
        <w:spacing w:line="480" w:lineRule="auto"/>
        <w:ind w:firstLine="2160"/>
        <w:jc w:val="both"/>
      </w:pPr>
      <w:r>
        <w:t xml:space="preserve">(A)</w:t>
      </w:r>
      <w:r xml:space="preserve">
        <w:t> </w:t>
      </w:r>
      <w:r xml:space="preserve">
        <w:t> </w:t>
      </w:r>
      <w:r>
        <w:t xml:space="preserve">the observation, description, diagnosis, evaluation, assessment, interpretation, or treatment of and intervention in human behavior by applying education, training, methods, and procedures for the purpose of:</w:t>
      </w:r>
    </w:p>
    <w:p w:rsidR="003F3435" w:rsidRDefault="0032493E">
      <w:pPr>
        <w:spacing w:line="480" w:lineRule="auto"/>
        <w:ind w:firstLine="2880"/>
        <w:jc w:val="both"/>
      </w:pPr>
      <w:r>
        <w:t xml:space="preserve">(i)</w:t>
      </w:r>
      <w:r xml:space="preserve">
        <w:t> </w:t>
      </w:r>
      <w:r xml:space="preserve">
        <w:t> </w:t>
      </w:r>
      <w:r>
        <w:t xml:space="preserve">preventing, predicting, treating, remediating, or eliminating:</w:t>
      </w:r>
    </w:p>
    <w:p w:rsidR="003F3435" w:rsidRDefault="0032493E">
      <w:pPr>
        <w:spacing w:line="480" w:lineRule="auto"/>
        <w:ind w:firstLine="3600"/>
        <w:jc w:val="both"/>
      </w:pPr>
      <w:r>
        <w:t xml:space="preserve">(a)</w:t>
      </w:r>
      <w:r xml:space="preserve">
        <w:t> </w:t>
      </w:r>
      <w:r xml:space="preserve">
        <w:t> </w:t>
      </w:r>
      <w:r>
        <w:t xml:space="preserve">symptomatic, maladaptive, or undesired behavior;</w:t>
      </w:r>
    </w:p>
    <w:p w:rsidR="003F3435" w:rsidRDefault="0032493E">
      <w:pPr>
        <w:spacing w:line="480" w:lineRule="auto"/>
        <w:ind w:firstLine="3600"/>
        <w:jc w:val="both"/>
      </w:pPr>
      <w:r>
        <w:t xml:space="preserve">(b)</w:t>
      </w:r>
      <w:r xml:space="preserve">
        <w:t> </w:t>
      </w:r>
      <w:r xml:space="preserve">
        <w:t> </w:t>
      </w:r>
      <w:r>
        <w:t xml:space="preserve">emotional, interpersonal, learning, substance use, neuropsychological, cognitive, or behavioral disorders or disabilities, including those that accompany medical problems; or</w:t>
      </w:r>
    </w:p>
    <w:p w:rsidR="003F3435" w:rsidRDefault="0032493E">
      <w:pPr>
        <w:spacing w:line="480" w:lineRule="auto"/>
        <w:ind w:firstLine="3600"/>
        <w:jc w:val="both"/>
      </w:pPr>
      <w:r>
        <w:t xml:space="preserve">(c)</w:t>
      </w:r>
      <w:r xml:space="preserve">
        <w:t> </w:t>
      </w:r>
      <w:r xml:space="preserve">
        <w:t> </w:t>
      </w:r>
      <w:r>
        <w:t xml:space="preserve">mental illness;</w:t>
      </w:r>
    </w:p>
    <w:p w:rsidR="003F3435" w:rsidRDefault="0032493E">
      <w:pPr>
        <w:spacing w:line="480" w:lineRule="auto"/>
        <w:ind w:firstLine="2880"/>
        <w:jc w:val="both"/>
      </w:pPr>
      <w:r>
        <w:t xml:space="preserve">(ii)</w:t>
      </w:r>
      <w:r xml:space="preserve">
        <w:t> </w:t>
      </w:r>
      <w:r xml:space="preserve">
        <w:t> </w:t>
      </w:r>
      <w:r>
        <w:t xml:space="preserve">evaluating, assessing, or facilitating, by a license holder or a person who represents the person to the public by a title or description of services that includes the word "psychological," "psychologist," or "psychology," the enhancement of individual, group, or organizational effectiveness, including evaluating, assessing, or facilitating:</w:t>
      </w:r>
    </w:p>
    <w:p w:rsidR="003F3435" w:rsidRDefault="0032493E">
      <w:pPr>
        <w:spacing w:line="480" w:lineRule="auto"/>
        <w:ind w:firstLine="3600"/>
        <w:jc w:val="both"/>
      </w:pPr>
      <w:r>
        <w:t xml:space="preserve">(a)</w:t>
      </w:r>
      <w:r xml:space="preserve">
        <w:t> </w:t>
      </w:r>
      <w:r xml:space="preserve">
        <w:t> </w:t>
      </w:r>
      <w:r>
        <w:t xml:space="preserve">personal effectiveness;</w:t>
      </w:r>
    </w:p>
    <w:p w:rsidR="003F3435" w:rsidRDefault="0032493E">
      <w:pPr>
        <w:spacing w:line="480" w:lineRule="auto"/>
        <w:ind w:firstLine="3600"/>
        <w:jc w:val="both"/>
      </w:pPr>
      <w:r>
        <w:t xml:space="preserve">(b)</w:t>
      </w:r>
      <w:r xml:space="preserve">
        <w:t> </w:t>
      </w:r>
      <w:r xml:space="preserve">
        <w:t> </w:t>
      </w:r>
      <w:r>
        <w:t xml:space="preserve">adaptive behavior;</w:t>
      </w:r>
    </w:p>
    <w:p w:rsidR="003F3435" w:rsidRDefault="0032493E">
      <w:pPr>
        <w:spacing w:line="480" w:lineRule="auto"/>
        <w:ind w:firstLine="3600"/>
        <w:jc w:val="both"/>
      </w:pPr>
      <w:r>
        <w:t xml:space="preserve">(c)</w:t>
      </w:r>
      <w:r xml:space="preserve">
        <w:t> </w:t>
      </w:r>
      <w:r xml:space="preserve">
        <w:t> </w:t>
      </w:r>
      <w:r>
        <w:t xml:space="preserve">interpersonal relationships;</w:t>
      </w:r>
    </w:p>
    <w:p w:rsidR="003F3435" w:rsidRDefault="0032493E">
      <w:pPr>
        <w:spacing w:line="480" w:lineRule="auto"/>
        <w:ind w:firstLine="3600"/>
        <w:jc w:val="both"/>
      </w:pPr>
      <w:r>
        <w:t xml:space="preserve">(d)</w:t>
      </w:r>
      <w:r xml:space="preserve">
        <w:t> </w:t>
      </w:r>
      <w:r xml:space="preserve">
        <w:t> </w:t>
      </w:r>
      <w:r>
        <w:t xml:space="preserve">academic, vocational, and life adjustment;</w:t>
      </w:r>
    </w:p>
    <w:p w:rsidR="003F3435" w:rsidRDefault="0032493E">
      <w:pPr>
        <w:spacing w:line="480" w:lineRule="auto"/>
        <w:ind w:firstLine="3600"/>
        <w:jc w:val="both"/>
      </w:pPr>
      <w:r>
        <w:t xml:space="preserve">(e)</w:t>
      </w:r>
      <w:r xml:space="preserve">
        <w:t> </w:t>
      </w:r>
      <w:r xml:space="preserve">
        <w:t> </w:t>
      </w:r>
      <w:r>
        <w:t xml:space="preserve">health; or</w:t>
      </w:r>
    </w:p>
    <w:p w:rsidR="003F3435" w:rsidRDefault="0032493E">
      <w:pPr>
        <w:spacing w:line="480" w:lineRule="auto"/>
        <w:ind w:firstLine="3600"/>
        <w:jc w:val="both"/>
      </w:pPr>
      <w:r>
        <w:t xml:space="preserve">(f)</w:t>
      </w:r>
      <w:r xml:space="preserve">
        <w:t> </w:t>
      </w:r>
      <w:r xml:space="preserve">
        <w:t> </w:t>
      </w:r>
      <w:r>
        <w:t xml:space="preserve">individual, group, or organizational performance;</w:t>
      </w:r>
    </w:p>
    <w:p w:rsidR="003F3435" w:rsidRDefault="0032493E">
      <w:pPr>
        <w:spacing w:line="480" w:lineRule="auto"/>
        <w:ind w:firstLine="2880"/>
        <w:jc w:val="both"/>
      </w:pPr>
      <w:r>
        <w:t xml:space="preserve">(iii)</w:t>
      </w:r>
      <w:r xml:space="preserve">
        <w:t> </w:t>
      </w:r>
      <w:r xml:space="preserve">
        <w:t> </w:t>
      </w:r>
      <w:r>
        <w:t xml:space="preserve">providing psychological, neuropsychological, and psychoeducational evaluation, therapy, and remediation as well as counseling, psychoanalysis, psychotherapy, hypnosis, and biofeedback; or</w:t>
      </w:r>
    </w:p>
    <w:p w:rsidR="003F3435" w:rsidRDefault="0032493E">
      <w:pPr>
        <w:spacing w:line="480" w:lineRule="auto"/>
        <w:ind w:firstLine="2880"/>
        <w:jc w:val="both"/>
      </w:pPr>
      <w:r>
        <w:t xml:space="preserve">(iv)</w:t>
      </w:r>
      <w:r xml:space="preserve">
        <w:t> </w:t>
      </w:r>
      <w:r xml:space="preserve">
        <w:t> </w:t>
      </w:r>
      <w:r>
        <w:t xml:space="preserve">consulting with others, including other mental health professionals, physicians, school personnel, or organizations within the scope of the provider's competency and training with respect to services provided for a specific individual;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action taken under the authority granted by a certificate issued under Subchapter H-1; or</w:t>
      </w:r>
    </w:p>
    <w:p w:rsidR="003F3435" w:rsidRDefault="0032493E">
      <w:pPr>
        <w:spacing w:line="480" w:lineRule="auto"/>
        <w:ind w:firstLine="2160"/>
        <w:jc w:val="both"/>
      </w:pPr>
      <w:r>
        <w:rPr>
          <w:u w:val="single"/>
        </w:rPr>
        <w:t xml:space="preserve">(C)</w:t>
      </w:r>
      <w:r xml:space="preserve">
        <w:t> </w:t>
      </w:r>
      <w:r xml:space="preserve">
        <w:t> </w:t>
      </w:r>
      <w:r>
        <w:t xml:space="preserve">the supervision of an activity or service described by Paragraph (A) </w:t>
      </w:r>
      <w:r>
        <w:rPr>
          <w:u w:val="single"/>
        </w:rPr>
        <w:t xml:space="preserve">or (B)</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501.051, Occupations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To ensure adequate representation on the board of the diverse fields of psychology, the governor in making appointments under Subsection (a)(1) shall appoint:</w:t>
      </w:r>
    </w:p>
    <w:p w:rsidR="003F3435" w:rsidRDefault="0032493E">
      <w:pPr>
        <w:spacing w:line="480" w:lineRule="auto"/>
        <w:ind w:firstLine="1440"/>
        <w:jc w:val="both"/>
      </w:pPr>
      <w:r>
        <w:t xml:space="preserve">(1)</w:t>
      </w:r>
      <w:r xml:space="preserve">
        <w:t> </w:t>
      </w:r>
      <w:r xml:space="preserve">
        <w:t> </w:t>
      </w:r>
      <w:r>
        <w:t xml:space="preserve">at least two members who provide psychological services;</w:t>
      </w:r>
    </w:p>
    <w:p w:rsidR="003F3435" w:rsidRDefault="0032493E">
      <w:pPr>
        <w:spacing w:line="480" w:lineRule="auto"/>
        <w:ind w:firstLine="1440"/>
        <w:jc w:val="both"/>
      </w:pPr>
      <w:r>
        <w:t xml:space="preserve">(2)</w:t>
      </w:r>
      <w:r xml:space="preserve">
        <w:t> </w:t>
      </w:r>
      <w:r xml:space="preserve">
        <w:t> </w:t>
      </w:r>
      <w:r>
        <w:rPr>
          <w:u w:val="single"/>
        </w:rPr>
        <w:t xml:space="preserve">at least two members who hold certificates issued under Subchapter H-1;</w:t>
      </w:r>
    </w:p>
    <w:p w:rsidR="003F3435" w:rsidRDefault="0032493E">
      <w:pPr>
        <w:spacing w:line="480" w:lineRule="auto"/>
        <w:ind w:firstLine="1440"/>
        <w:jc w:val="both"/>
      </w:pPr>
      <w:r>
        <w:rPr>
          <w:u w:val="single"/>
        </w:rPr>
        <w:t xml:space="preserve">(3)</w:t>
      </w:r>
      <w:r xml:space="preserve">
        <w:t> </w:t>
      </w:r>
      <w:r xml:space="preserve">
        <w:t> </w:t>
      </w:r>
      <w:r>
        <w:t xml:space="preserve">at least one member who conducts research in the field of psychology;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at least one member who teaches as a member of the faculty of a psychological training institution.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(b)(2), a person satisfies the requirement of that subdivision if the person has completed the requirements of Sections 501.372(b)(1) and (2), regardless of whether the person has been issued a certificate under Subchapter H-1.  This subsection expires October 31, 2029.</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D, Chapter 501, Occupations Code, is amended by adding Section 501.152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501.152.</w:t>
      </w:r>
      <w:r>
        <w:rPr>
          <w:u w:val="single"/>
        </w:rPr>
        <w:t xml:space="preserve"> </w:t>
      </w:r>
      <w:r>
        <w:rPr>
          <w:u w:val="single"/>
        </w:rPr>
        <w:t xml:space="preserve"> </w:t>
      </w:r>
      <w:r>
        <w:rPr>
          <w:u w:val="single"/>
        </w:rPr>
        <w:t xml:space="preserve">ADVISORY COMMITTEE ON PRESCRIPTIVE AUTHORITY.  (a)  The executive council shall appoint an advisory committee on prescriptive authority for psychologists.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Effective September 1, 2025, the advisory committee consists of six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who are psychologists, each of whom has completed the requirements of Sections 501.372(b)(1) and (2);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who is a psychiatrist;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member who is a pediatrician or primary care physician with experience in child and adolescent medicine;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member who represents the public.</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In appointing members under Subsection (a-1)(1), the executive council shall give preference to psychologists who have previously been licensed or certified to prescribe drugs in another jurisdiction. </w:t>
      </w:r>
      <w:r>
        <w:rPr>
          <w:u w:val="single"/>
        </w:rPr>
        <w:t xml:space="preserve"> </w:t>
      </w:r>
      <w:r>
        <w:rPr>
          <w:u w:val="single"/>
        </w:rPr>
        <w:t xml:space="preserve">This subsection and Subsection (a-1) expire September 1, 2028.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Effective September 1, 2028, the advisory committee consists of six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five members who each hold a certificate issued under Subchapter H-1;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who represents the public.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member appointed to represent the public may not have a significant financial interest, as determined by executive council rule, in the practice of psychology or prescriptive authority for psychologists.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advisory committee shall make recommendations to the executive council and board regarding the regulation of psychologists who hold certificates issued under Subchapter H-1, including recommendations concerning rules to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requirements;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standards of practice for certificate holders;</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continuing education requirements;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requirements regarding the use of appropriate prescription drug monitoring programs by a psychologist with a certificate issued under Subchapter H-1;</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requirements for training programs described by Section 501.372(b)(1)(B);</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guidelines and procedures for peer review of a psychologist with a conditional prescription certificate issued under Section 501.372;</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procedures for the review of an applicant under Section 501.379;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procedures for the review of a complaint involving a psychologist with a certificate issued under Subchapter H-1.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Chapter 2110, Government Code, does not apply to the composition or duration of the advisory committee.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501, Occupations Code, is amended by adding Subchapter H-1 to read as follows:</w:t>
      </w:r>
    </w:p>
    <w:p w:rsidR="003F3435" w:rsidRDefault="0032493E">
      <w:pPr>
        <w:spacing w:line="480" w:lineRule="auto"/>
        <w:jc w:val="center"/>
      </w:pPr>
      <w:r>
        <w:rPr>
          <w:u w:val="single"/>
        </w:rPr>
        <w:t xml:space="preserve">SUBCHAPTER H-1.  PRESCRIPTION CERTIFICATE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"Prescribing psychologist" means a  psychologist to whom a prescription certificate or conditional prescription certificate has been issued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"Prescription drug" and "prescription drug order" have the meanings assigned by Section 551.003.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"Psychotropic medication" means a controlled substance, as defined by Section 481.002, Health and Safety Code, or dangerous drug, as defined by Section 483.001, Health and Safety Code, that is used for the diagnosis, treatment, or management of mental, nervous, emotional, behavioral, substance use, or cognitive disorders.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"Supervising clinician" means a physician or psychologist who meets the requirements of Section 501.382 to supervise a psychologist with a conditional prescription certificate.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501.372.</w:t>
      </w:r>
      <w:r>
        <w:rPr>
          <w:u w:val="single"/>
        </w:rPr>
        <w:t xml:space="preserve"> </w:t>
      </w:r>
      <w:r>
        <w:rPr>
          <w:u w:val="single"/>
        </w:rPr>
        <w:t xml:space="preserve"> </w:t>
      </w:r>
      <w:r>
        <w:rPr>
          <w:u w:val="single"/>
        </w:rPr>
        <w:t xml:space="preserve">CONDITIONAL PRESCRIPTION CERTIFICATE.  (a)  The executive council shall issue a conditional prescription certificate to a psychologist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meets the eligibility requirements of Subsection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on a form prescribed by the executive council;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not, in the two-year period preceding the date of the application, had a certificate under this subchapter revoked;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pays the fee set by the executive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a conditional prescription certificate a psychologist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completed a training program in psychopharmacology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postdoctoral education and training program that has received designation in psychopharmacology from the American Psychological Association;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psychopharmacology training program approved by the executive council that includes instruction in:</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basic life sciences;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neuroscience;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clinical and research pharmacology and psychopharmacology;</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clinical pathophysiology;</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physical assessments and laboratory examinations;</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clinical pharmacotherapeutics; and</w:t>
      </w:r>
    </w:p>
    <w:p w:rsidR="003F3435" w:rsidRDefault="0032493E">
      <w:pPr>
        <w:spacing w:line="480" w:lineRule="auto"/>
        <w:ind w:firstLine="2880"/>
        <w:jc w:val="both"/>
      </w:pPr>
      <w:r>
        <w:rPr>
          <w:u w:val="single"/>
        </w:rPr>
        <w:t xml:space="preserve">(vii)</w:t>
      </w:r>
      <w:r>
        <w:rPr>
          <w:u w:val="single"/>
        </w:rPr>
        <w:t xml:space="preserve"> </w:t>
      </w:r>
      <w:r>
        <w:rPr>
          <w:u w:val="single"/>
        </w:rPr>
        <w:t xml:space="preserve"> </w:t>
      </w:r>
      <w:r>
        <w:rPr>
          <w:u w:val="single"/>
        </w:rPr>
        <w:t xml:space="preserve">ethical and legal issues relevant to prescriptive authority and associated research;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pass a nationally recognized examination approved by the executive council in the area of prescriptive authority;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evidence of professional liability coverage in amounts required by executive council rule;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have completed a practicum in clinical assessment and pathophysiology under the supervision of a physician that included not less than 80 hours of supervised practice;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have completed, under the supervision of a physician or psychologist with a prescription certificate issued under Section 501.373, a practicum consisting of not less than 400 hours observing, participating in, or assisting in the treatment of mental disorders with psychotropic medication in not less than 100 patients;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have completed training approved by the executive council on the administration of psychotropic medications by injection;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satisfy any other requirement of executive council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psychologist who holds a conditional prescription certificate is authorized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issue a prescription drug 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 or dispense a prescription drug;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order tests commonly associated with monitoring the use of prescription drugs;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represent that the psychologist holds a conditional prescription certificate;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under the supervision of a supervising clinician, administer a psychotropic medication by injection.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psychologist who holds a conditional prescription certification shall notify the executive council of the name of the psychologist's supervising clinician in accordance with executive council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501.373.</w:t>
      </w:r>
      <w:r>
        <w:rPr>
          <w:u w:val="single"/>
        </w:rPr>
        <w:t xml:space="preserve"> </w:t>
      </w:r>
      <w:r>
        <w:rPr>
          <w:u w:val="single"/>
        </w:rPr>
        <w:t xml:space="preserve"> </w:t>
      </w:r>
      <w:r>
        <w:rPr>
          <w:u w:val="single"/>
        </w:rPr>
        <w:t xml:space="preserve">PRESCRIPTION CERTIFICATE.  (a)  The executive council shall issue a prescription certificate to a psychologist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meets the eligibility requirements of Subsection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on a form prescribed by the executive council;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not, in the two-year period preceding the date of the application, had a certificate under this subchapter revoked;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pays the fee set by the executive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a prescription certificate a psychologist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a conditional prescription certificate issued under Section 501.372;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have not less than two years of experience prescribing psychotropic medication under a supervising clinician;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have completed an independent peer review of the applicant's experience described by Subdivision (2) as provided by executive council rule;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have completed training approved by the executive council on the administration of psychotropic medications by injection;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provide evidence of professional liability coverage in amounts required by executive council rule;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satisfy any other requirement of executive council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psychologist who holds a prescription certificate is authorized to:</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issue a prescription drug order;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 or dispense a prescription drug;</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order tests commonly associated with monitoring the use of prescription drugs;</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represent that the psychologist holds a prescription certificate;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administer a psychotropic medication by injection.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501.374.</w:t>
      </w:r>
      <w:r>
        <w:rPr>
          <w:u w:val="single"/>
        </w:rPr>
        <w:t xml:space="preserve"> </w:t>
      </w:r>
      <w:r>
        <w:rPr>
          <w:u w:val="single"/>
        </w:rPr>
        <w:t xml:space="preserve"> </w:t>
      </w:r>
      <w:r>
        <w:rPr>
          <w:u w:val="single"/>
        </w:rPr>
        <w:t xml:space="preserve">REQUIREMENTS FOR PRESCRIPTION DRUG ORDER.  A prescription drug order issued by a prescribing psychologist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comply with applicable state and federal law;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statement that the order is issued by a "psychologist certified to prescribe";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psychologist's certificate number.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501.375.</w:t>
      </w:r>
      <w:r>
        <w:rPr>
          <w:u w:val="single"/>
        </w:rPr>
        <w:t xml:space="preserve"> </w:t>
      </w:r>
      <w:r>
        <w:rPr>
          <w:u w:val="single"/>
        </w:rPr>
        <w:t xml:space="preserve"> </w:t>
      </w:r>
      <w:r>
        <w:rPr>
          <w:u w:val="single"/>
        </w:rPr>
        <w:t xml:space="preserve">NOTICE TO PRIMARY CARE PRACTITIONER.  (a)  A prescribing psychologist shall notify a patient's primary care practitioner not later than: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72 hours after the time the psychologist issues for the patient a prescription drug order for a psychotropic medication or changes the type or dosage of a psychotropic medication for the patient;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20th day after the date the psychologist issues for the patient a prescription drug order for a drug to manage or protect from a side effect of a psychotropic medication.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primary care practitioner is not liable for an act of a prescribing psychologist based solely on the practitioner receiving a notice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require a prescribing psychologist to give notice to or obtain approval from the patient's primary care practitioner before prescribing a drug to a patient with whom the psychologist has established a psychologist-patient relationship.</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501.376.</w:t>
      </w:r>
      <w:r>
        <w:rPr>
          <w:u w:val="single"/>
        </w:rPr>
        <w:t xml:space="preserve"> </w:t>
      </w:r>
      <w:r>
        <w:rPr>
          <w:u w:val="single"/>
        </w:rPr>
        <w:t xml:space="preserve"> </w:t>
      </w:r>
      <w:r>
        <w:rPr>
          <w:u w:val="single"/>
        </w:rPr>
        <w:t xml:space="preserve">DRUG ENFORCEMENT ADMINISTRATION REGISTRATION NUMBER.  A prescribing psychologist who has a current federal Drug Enforcement Administration registration number shall submit information regarding that registration to the executive council in accordance with executive council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501.377.</w:t>
      </w:r>
      <w:r>
        <w:rPr>
          <w:u w:val="single"/>
        </w:rPr>
        <w:t xml:space="preserve"> </w:t>
      </w:r>
      <w:r>
        <w:rPr>
          <w:u w:val="single"/>
        </w:rPr>
        <w:t xml:space="preserve"> </w:t>
      </w:r>
      <w:r>
        <w:rPr>
          <w:u w:val="single"/>
        </w:rPr>
        <w:t xml:space="preserve">RECORDS.  A prescribing psychologist shall maintain a record of all prescription drug orders issued by the psychologist with the applicable patient record.</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501.378.</w:t>
      </w:r>
      <w:r>
        <w:rPr>
          <w:u w:val="single"/>
        </w:rPr>
        <w:t xml:space="preserve"> </w:t>
      </w:r>
      <w:r>
        <w:rPr>
          <w:u w:val="single"/>
        </w:rPr>
        <w:t xml:space="preserve"> </w:t>
      </w:r>
      <w:r>
        <w:rPr>
          <w:u w:val="single"/>
        </w:rPr>
        <w:t xml:space="preserve">DELEGATION PROHIBITED.  A prescribing psychologist may not delegate to any other person the authority to perform any act for which a certificate issued under this subchapter is required.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501.379.</w:t>
      </w:r>
      <w:r>
        <w:rPr>
          <w:u w:val="single"/>
        </w:rPr>
        <w:t xml:space="preserve"> </w:t>
      </w:r>
      <w:r>
        <w:rPr>
          <w:u w:val="single"/>
        </w:rPr>
        <w:t xml:space="preserve"> </w:t>
      </w:r>
      <w:r>
        <w:rPr>
          <w:u w:val="single"/>
        </w:rPr>
        <w:t xml:space="preserve">ISSUANCE OF CERTIFICATE TO PRESCRIBING PSYCHOLOGIST FROM ANOTHER JURISDICTION.  The executive council shall issue a prescription certificate under Section 501.373 to a psychologist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previously been authorized to prescribe psychotropic medication for not less than three years in another jurisdiction if the other jurisdiction's requirements for the authorization are substantially equal to the requirements of Section 501.373;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evidence of professional liability coverage in amounts required by executive council rule;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satisfies any other requirement adopted by executive council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501.380.</w:t>
      </w:r>
      <w:r>
        <w:rPr>
          <w:u w:val="single"/>
        </w:rPr>
        <w:t xml:space="preserve"> </w:t>
      </w:r>
      <w:r>
        <w:rPr>
          <w:u w:val="single"/>
        </w:rPr>
        <w:t xml:space="preserve"> </w:t>
      </w:r>
      <w:r>
        <w:rPr>
          <w:u w:val="single"/>
        </w:rPr>
        <w:t xml:space="preserve">EXPIRATION AND RENEWAL.  The executive council shall adopt rules providing for the expiration and renewal of a certificate under this subchapter.  The rules must provide that a license holder's certificate expires on the same date as the license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501.381.</w:t>
      </w:r>
      <w:r>
        <w:rPr>
          <w:u w:val="single"/>
        </w:rPr>
        <w:t xml:space="preserve"> </w:t>
      </w:r>
      <w:r>
        <w:rPr>
          <w:u w:val="single"/>
        </w:rPr>
        <w:t xml:space="preserve"> </w:t>
      </w:r>
      <w:r>
        <w:rPr>
          <w:u w:val="single"/>
        </w:rPr>
        <w:t xml:space="preserve">CONTINUING EDUCATION.  The executive council shall adopt rules requiring a psychologist with a prescription certificate issued under Section 501.373 to complete continuing education on the prescribing of psychotropic medications as a requirement to renew the certificate.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501.382.</w:t>
      </w:r>
      <w:r>
        <w:rPr>
          <w:u w:val="single"/>
        </w:rPr>
        <w:t xml:space="preserve"> </w:t>
      </w:r>
      <w:r>
        <w:rPr>
          <w:u w:val="single"/>
        </w:rPr>
        <w:t xml:space="preserve"> </w:t>
      </w:r>
      <w:r>
        <w:rPr>
          <w:u w:val="single"/>
        </w:rPr>
        <w:t xml:space="preserve">REQUIREMENT OF SUPERVISING CLINICIAN.  (a) A person may not act as a supervising clinician for a psychologist with a conditional prescription certificate unless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physician or psychologist with a prescription certificate issued under Section 501.373;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not less than three years of experience prescribing psychotropic medications.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physician or psychologist acting as a supervising clinician shall notify the Texas Medical Board or the executive council, as applicable, of that fact and of the name of each psychologist being supervised in accordance with rules of the Texas Medical Board or executive council.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supervising clinician may not supervise more than the full-time equivalent of seven psychologists, as determined by executive council rule.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supervising clinician may supervise a psychologist with a conditional prescription certificate through in-person meetings or by use of telecommunications technology.</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501.383.</w:t>
      </w:r>
      <w:r>
        <w:rPr>
          <w:u w:val="single"/>
        </w:rPr>
        <w:t xml:space="preserve"> </w:t>
      </w:r>
      <w:r>
        <w:rPr>
          <w:u w:val="single"/>
        </w:rPr>
        <w:t xml:space="preserve"> </w:t>
      </w:r>
      <w:r>
        <w:rPr>
          <w:u w:val="single"/>
        </w:rPr>
        <w:t xml:space="preserve">LIMITATION ON LIABILITY OF SUPERVISING CLINICIAN.  A supervising clinician is not liable for any injury or loss resulting from the acts of a psychologist under the clinician's supervision unless the injury or loss arose from an act under the direction or control of the clinician.</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501.384.</w:t>
      </w:r>
      <w:r>
        <w:rPr>
          <w:u w:val="single"/>
        </w:rPr>
        <w:t xml:space="preserve"> </w:t>
      </w:r>
      <w:r>
        <w:rPr>
          <w:u w:val="single"/>
        </w:rPr>
        <w:t xml:space="preserve"> </w:t>
      </w:r>
      <w:r>
        <w:rPr>
          <w:u w:val="single"/>
        </w:rPr>
        <w:t xml:space="preserve">DISCIPLINARY ACTION.  The executive council may deny, revoke, suspend, or refuse to renew a certificate issued under this subchapter if the certificate holder violates this chapter or a rule adopted under this chapter.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501.385.</w:t>
      </w:r>
      <w:r>
        <w:rPr>
          <w:u w:val="single"/>
        </w:rPr>
        <w:t xml:space="preserve"> </w:t>
      </w:r>
      <w:r>
        <w:rPr>
          <w:u w:val="single"/>
        </w:rPr>
        <w:t xml:space="preserve"> </w:t>
      </w:r>
      <w:r>
        <w:rPr>
          <w:u w:val="single"/>
        </w:rPr>
        <w:t xml:space="preserve">RULES.  The executive council shall adopt rules to implement this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481.002(39), Health and Safety Code, is amended to read as follows:</w:t>
      </w:r>
    </w:p>
    <w:p w:rsidR="003F3435" w:rsidRDefault="0032493E">
      <w:pPr>
        <w:spacing w:line="480" w:lineRule="auto"/>
        <w:ind w:firstLine="1440"/>
        <w:jc w:val="both"/>
      </w:pPr>
      <w:r>
        <w:t xml:space="preserve">(39)</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physician, dentist, veterinarian, podiatrist, scientific investigator, </w:t>
      </w:r>
      <w:r>
        <w:rPr>
          <w:u w:val="single"/>
        </w:rPr>
        <w:t xml:space="preserve">psychologist,</w:t>
      </w:r>
      <w:r>
        <w:t xml:space="preserve"> or other person licensed, registered, or otherwise permitted to distribute, dispense, analyze, conduct research with respect to, or administer a controlled substance in the course of professional practice or research in this state;</w:t>
      </w:r>
    </w:p>
    <w:p w:rsidR="003F3435" w:rsidRDefault="0032493E">
      <w:pPr>
        <w:spacing w:line="480" w:lineRule="auto"/>
        <w:ind w:firstLine="2160"/>
        <w:jc w:val="both"/>
      </w:pPr>
      <w:r>
        <w:t xml:space="preserve">(B)</w:t>
      </w:r>
      <w:r xml:space="preserve">
        <w:t> </w:t>
      </w:r>
      <w:r xml:space="preserve">
        <w:t> </w:t>
      </w:r>
      <w:r>
        <w:t xml:space="preserve">a pharmacy, hospital, or other institution licensed, registered, or otherwise permitted to distribute, dispense, conduct research with respect to, or administer a controlled substance in the course of professional practice or research in this state;</w:t>
      </w:r>
    </w:p>
    <w:p w:rsidR="003F3435" w:rsidRDefault="0032493E">
      <w:pPr>
        <w:spacing w:line="480" w:lineRule="auto"/>
        <w:ind w:firstLine="2160"/>
        <w:jc w:val="both"/>
      </w:pPr>
      <w:r>
        <w:t xml:space="preserve">(C)</w:t>
      </w:r>
      <w:r xml:space="preserve">
        <w:t> </w:t>
      </w:r>
      <w:r xml:space="preserve">
        <w:t> </w:t>
      </w:r>
      <w:r>
        <w:t xml:space="preserve">a person practicing in and licensed by another state as a physician, dentist, veterinarian, </w:t>
      </w:r>
      <w:r>
        <w:rPr>
          <w:u w:val="single"/>
        </w:rPr>
        <w:t xml:space="preserve">psychologist,</w:t>
      </w:r>
      <w:r>
        <w:t xml:space="preserve"> or podiatrist, having a current Federal Drug Enforcement Administration registration number, who may legally prescribe Schedule II, III, IV, or V controlled substances in that state;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 Occupations Code.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481.074(d),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Except as specified in Subsections (e) and (f), the board, by rule and in consultation with the Texas Medical Board </w:t>
      </w:r>
      <w:r>
        <w:rPr>
          <w:u w:val="single"/>
        </w:rPr>
        <w:t xml:space="preserve">and the Texas Behavioral Health Executive Council</w:t>
      </w:r>
      <w:r>
        <w:t xml:space="preserve">, shall establish the period after the date on which the prescription is issued that a person may fill a prescription for a controlled substance listed in Schedule II.  A person may not refill a prescription for a substance listed in Schedule II.</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481.076(a)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board may not permit any person to have access to information submitted to the board under Section 481.074(q) or 481.075 except:</w:t>
      </w:r>
    </w:p>
    <w:p w:rsidR="003F3435" w:rsidRDefault="0032493E">
      <w:pPr>
        <w:spacing w:line="480" w:lineRule="auto"/>
        <w:ind w:firstLine="1440"/>
        <w:jc w:val="both"/>
      </w:pPr>
      <w:r>
        <w:t xml:space="preserve">(1)</w:t>
      </w:r>
      <w:r xml:space="preserve">
        <w:t> </w:t>
      </w:r>
      <w:r xml:space="preserve">
        <w:t> </w:t>
      </w:r>
      <w:r>
        <w:t xml:space="preserve">the board, the Texas Medical Board, the Texas Department of Licensing and Regulation, with respect to the regulation of podiatrists, the State Board of Dental Examiners, the State Board of Veterinary Medical Examiners, the Texas Board of Nursing, [</w:t>
      </w:r>
      <w:r>
        <w:rPr>
          <w:strike/>
        </w:rPr>
        <w:t xml:space="preserve">or</w:t>
      </w:r>
      <w:r>
        <w:t xml:space="preserve">] the Texas Optometry Board</w:t>
      </w:r>
      <w:r>
        <w:rPr>
          <w:u w:val="single"/>
        </w:rPr>
        <w:t xml:space="preserve">, or the Texas Behavioral Health Executive Council, with respect to the regulation of psychologists,</w:t>
      </w:r>
      <w:r>
        <w:t xml:space="preserve"> for the purpose of:</w:t>
      </w:r>
    </w:p>
    <w:p w:rsidR="003F3435" w:rsidRDefault="0032493E">
      <w:pPr>
        <w:spacing w:line="480" w:lineRule="auto"/>
        <w:ind w:firstLine="2160"/>
        <w:jc w:val="both"/>
      </w:pPr>
      <w:r>
        <w:t xml:space="preserve">(A)</w:t>
      </w:r>
      <w:r xml:space="preserve">
        <w:t> </w:t>
      </w:r>
      <w:r xml:space="preserve">
        <w:t> </w:t>
      </w:r>
      <w:r>
        <w:t xml:space="preserve">investigating a specific license holder; or</w:t>
      </w:r>
    </w:p>
    <w:p w:rsidR="003F3435" w:rsidRDefault="0032493E">
      <w:pPr>
        <w:spacing w:line="480" w:lineRule="auto"/>
        <w:ind w:firstLine="2160"/>
        <w:jc w:val="both"/>
      </w:pPr>
      <w:r>
        <w:t xml:space="preserve">(B)</w:t>
      </w:r>
      <w:r xml:space="preserve">
        <w:t> </w:t>
      </w:r>
      <w:r xml:space="preserve">
        <w:t> </w:t>
      </w:r>
      <w:r>
        <w:t xml:space="preserve">monitoring for potentially harmful prescribing or dispensing patterns or practices under Section 481.0762;</w:t>
      </w:r>
    </w:p>
    <w:p w:rsidR="003F3435" w:rsidRDefault="0032493E">
      <w:pPr>
        <w:spacing w:line="480" w:lineRule="auto"/>
        <w:ind w:firstLine="1440"/>
        <w:jc w:val="both"/>
      </w:pPr>
      <w:r>
        <w:t xml:space="preserve">(2)</w:t>
      </w:r>
      <w:r xml:space="preserve">
        <w:t> </w:t>
      </w:r>
      <w:r xml:space="preserve">
        <w:t> </w:t>
      </w:r>
      <w:r>
        <w:t xml:space="preserve">an authorized employee of the board engaged in the administration, investigation, or enforcement of this chapter or another law governing illicit drugs in this state or another state;</w:t>
      </w:r>
    </w:p>
    <w:p w:rsidR="003F3435" w:rsidRDefault="0032493E">
      <w:pPr>
        <w:spacing w:line="480" w:lineRule="auto"/>
        <w:ind w:firstLine="1440"/>
        <w:jc w:val="both"/>
      </w:pPr>
      <w:r>
        <w:t xml:space="preserve">(3)</w:t>
      </w:r>
      <w:r xml:space="preserve">
        <w:t> </w:t>
      </w:r>
      <w:r xml:space="preserve">
        <w:t> </w:t>
      </w:r>
      <w:r>
        <w:t xml:space="preserve">the department or other law enforcement or prosecutorial official engaged in the administration, investigation, or enforcement of this chapter or another law governing illicit drugs in this state or another state, if the board is provided a warrant, subpoena, or other court order compelling the disclosure;</w:t>
      </w:r>
    </w:p>
    <w:p w:rsidR="003F3435" w:rsidRDefault="0032493E">
      <w:pPr>
        <w:spacing w:line="480" w:lineRule="auto"/>
        <w:ind w:firstLine="1440"/>
        <w:jc w:val="both"/>
      </w:pPr>
      <w:r>
        <w:t xml:space="preserve">(4)</w:t>
      </w:r>
      <w:r xml:space="preserve">
        <w:t> </w:t>
      </w:r>
      <w:r xml:space="preserve">
        <w:t> </w:t>
      </w:r>
      <w:r>
        <w:t xml:space="preserve">a medical examiner conducting an investigation;</w:t>
      </w:r>
    </w:p>
    <w:p w:rsidR="003F3435" w:rsidRDefault="0032493E">
      <w:pPr>
        <w:spacing w:line="480" w:lineRule="auto"/>
        <w:ind w:firstLine="1440"/>
        <w:jc w:val="both"/>
      </w:pPr>
      <w:r>
        <w:t xml:space="preserve">(5)</w:t>
      </w:r>
      <w:r xml:space="preserve">
        <w:t> </w:t>
      </w:r>
      <w:r xml:space="preserve">
        <w:t> </w:t>
      </w:r>
      <w:r>
        <w:t xml:space="preserve">provided that accessing the information is authorized under the Health Insurance Portability and Accountability Act of 1996 (Pub. L. No.</w:t>
      </w:r>
      <w:r xml:space="preserve">
        <w:t> </w:t>
      </w:r>
      <w:r>
        <w:t xml:space="preserve">104-191) and regulations adopted under that Act:</w:t>
      </w:r>
    </w:p>
    <w:p w:rsidR="003F3435" w:rsidRDefault="0032493E">
      <w:pPr>
        <w:spacing w:line="480" w:lineRule="auto"/>
        <w:ind w:firstLine="2160"/>
        <w:jc w:val="both"/>
      </w:pPr>
      <w:r>
        <w:t xml:space="preserve">(A)</w:t>
      </w:r>
      <w:r xml:space="preserve">
        <w:t> </w:t>
      </w:r>
      <w:r xml:space="preserve">
        <w:t> </w:t>
      </w:r>
      <w:r>
        <w:t xml:space="preserve">a pharmacist or a pharmacist-intern, pharmacy technician, or pharmacy technician trainee, as defined by Section 551.003, Occupations Code, acting at the direction of a pharmacist, who is inquiring about a recent Schedule II, III, IV, or V prescription history of a particular patient of the pharmacist; or</w:t>
      </w:r>
    </w:p>
    <w:p w:rsidR="003F3435" w:rsidRDefault="0032493E">
      <w:pPr>
        <w:spacing w:line="480" w:lineRule="auto"/>
        <w:ind w:firstLine="2160"/>
        <w:jc w:val="both"/>
      </w:pPr>
      <w:r>
        <w:t xml:space="preserve">(B)</w:t>
      </w:r>
      <w:r xml:space="preserve">
        <w:t> </w:t>
      </w:r>
      <w:r xml:space="preserve">
        <w:t> </w:t>
      </w:r>
      <w:r>
        <w:t xml:space="preserve">a practitioner who:</w:t>
      </w:r>
    </w:p>
    <w:p w:rsidR="003F3435" w:rsidRDefault="0032493E">
      <w:pPr>
        <w:spacing w:line="480" w:lineRule="auto"/>
        <w:ind w:firstLine="2880"/>
        <w:jc w:val="both"/>
      </w:pPr>
      <w:r>
        <w:t xml:space="preserve">(i)</w:t>
      </w:r>
      <w:r xml:space="preserve">
        <w:t> </w:t>
      </w:r>
      <w:r xml:space="preserve">
        <w:t> </w:t>
      </w:r>
      <w:r>
        <w:t xml:space="preserve">is a physician, dentist, veterinarian, podiatrist, optometrist, </w:t>
      </w:r>
      <w:r>
        <w:rPr>
          <w:u w:val="single"/>
        </w:rPr>
        <w:t xml:space="preserve">psychologist,</w:t>
      </w:r>
      <w:r>
        <w:t xml:space="preserve"> or advanced practice nurse or is a physician assistant described by Section 481.002(39)(D) or an employee or other agent of a practitioner acting at the direction of a practitioner; and</w:t>
      </w:r>
    </w:p>
    <w:p w:rsidR="003F3435" w:rsidRDefault="0032493E">
      <w:pPr>
        <w:spacing w:line="480" w:lineRule="auto"/>
        <w:ind w:firstLine="2880"/>
        <w:jc w:val="both"/>
      </w:pPr>
      <w:r>
        <w:t xml:space="preserve">(ii)</w:t>
      </w:r>
      <w:r xml:space="preserve">
        <w:t> </w:t>
      </w:r>
      <w:r xml:space="preserve">
        <w:t> </w:t>
      </w:r>
      <w:r>
        <w:t xml:space="preserve">is inquiring about a recent Schedule II, III, IV, or V prescription history of a particular patient of the practitioner;</w:t>
      </w:r>
    </w:p>
    <w:p w:rsidR="003F3435" w:rsidRDefault="0032493E">
      <w:pPr>
        <w:spacing w:line="480" w:lineRule="auto"/>
        <w:ind w:firstLine="1440"/>
        <w:jc w:val="both"/>
      </w:pPr>
      <w:r>
        <w:t xml:space="preserve">(6)</w:t>
      </w:r>
      <w:r xml:space="preserve">
        <w:t> </w:t>
      </w:r>
      <w:r xml:space="preserve">
        <w:t> </w:t>
      </w:r>
      <w:r>
        <w:t xml:space="preserve">a pharmacist or practitioner who is inquiring about the person's own dispensing or prescribing activity or a practitioner who is inquiring about the prescribing activity of an individual to whom the practitioner has delegated prescribing authority;</w:t>
      </w:r>
    </w:p>
    <w:p w:rsidR="003F3435" w:rsidRDefault="0032493E">
      <w:pPr>
        <w:spacing w:line="480" w:lineRule="auto"/>
        <w:ind w:firstLine="1440"/>
        <w:jc w:val="both"/>
      </w:pPr>
      <w:r>
        <w:t xml:space="preserve">(7)</w:t>
      </w:r>
      <w:r xml:space="preserve">
        <w:t> </w:t>
      </w:r>
      <w:r xml:space="preserve">
        <w:t> </w:t>
      </w:r>
      <w:r>
        <w:t xml:space="preserve">one or more states or an association of states with which the board has an interoperability agreement, as provided by Subsection (j);</w:t>
      </w:r>
    </w:p>
    <w:p w:rsidR="003F3435" w:rsidRDefault="0032493E">
      <w:pPr>
        <w:spacing w:line="480" w:lineRule="auto"/>
        <w:ind w:firstLine="1440"/>
        <w:jc w:val="both"/>
      </w:pPr>
      <w:r>
        <w:t xml:space="preserve">(8)</w:t>
      </w:r>
      <w:r xml:space="preserve">
        <w:t> </w:t>
      </w:r>
      <w:r xml:space="preserve">
        <w:t> </w:t>
      </w:r>
      <w:r>
        <w:t xml:space="preserve">a health care facility certified by the federal Centers for Medicare and Medicaid Services; or</w:t>
      </w:r>
    </w:p>
    <w:p w:rsidR="003F3435" w:rsidRDefault="0032493E">
      <w:pPr>
        <w:spacing w:line="480" w:lineRule="auto"/>
        <w:ind w:firstLine="1440"/>
        <w:jc w:val="both"/>
      </w:pPr>
      <w:r>
        <w:t xml:space="preserve">(9)</w:t>
      </w:r>
      <w:r xml:space="preserve">
        <w:t> </w:t>
      </w:r>
      <w:r xml:space="preserve">
        <w:t> </w:t>
      </w:r>
      <w:r>
        <w:t xml:space="preserve">the patient, the patient's parent or legal guardian, if the patient is a minor, or the patient's legal guardian, if the patient is an incapacitated person, as defined by Section 1002.017(2), Estates Code, inquiring about the patient's prescription record, including persons who have accessed that record.</w:t>
      </w:r>
    </w:p>
    <w:p w:rsidR="003F3435" w:rsidRDefault="0032493E">
      <w:pPr>
        <w:spacing w:line="480" w:lineRule="auto"/>
        <w:ind w:firstLine="720"/>
        <w:jc w:val="both"/>
      </w:pPr>
      <w:r>
        <w:t xml:space="preserve">(c)</w:t>
      </w:r>
      <w:r xml:space="preserve">
        <w:t> </w:t>
      </w:r>
      <w:r xml:space="preserve">
        <w:t> </w:t>
      </w:r>
      <w:r>
        <w:t xml:space="preserve">The board by rule shall design and implement a system for submission of information to the board by electronic or other means and for retrieval of information submitted to the board under this section and Sections 481.074 and 481.075.  The board shall use automated information security techniques and devices to preclude improper access to the information.  The board shall submit the system design to the director</w:t>
      </w:r>
      <w:r>
        <w:rPr>
          <w:u w:val="single"/>
        </w:rPr>
        <w:t xml:space="preserve">,</w:t>
      </w:r>
      <w:r>
        <w:t xml:space="preserve"> [</w:t>
      </w:r>
      <w:r>
        <w:rPr>
          <w:strike/>
        </w:rPr>
        <w:t xml:space="preserve">and</w:t>
      </w:r>
      <w:r>
        <w:t xml:space="preserve">] the Texas Medical Board</w:t>
      </w:r>
      <w:r>
        <w:rPr>
          <w:u w:val="single"/>
        </w:rPr>
        <w:t xml:space="preserve">, and the Texas Behavioral Health Executive Council</w:t>
      </w:r>
      <w:r>
        <w:t xml:space="preserve"> for review and comment a reasonable time before implementation of the system and shall comply with the comments of those agencies unless it is unreasonable to do so.</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483.001(12), Health and Safety Code, is amended to read as follows:</w:t>
      </w:r>
    </w:p>
    <w:p w:rsidR="003F3435" w:rsidRDefault="0032493E">
      <w:pPr>
        <w:spacing w:line="480" w:lineRule="auto"/>
        <w:ind w:firstLine="1440"/>
        <w:jc w:val="both"/>
      </w:pPr>
      <w:r>
        <w:t xml:space="preserve">(12)</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person [</w:t>
      </w:r>
      <w:r>
        <w:rPr>
          <w:strike/>
        </w:rPr>
        <w:t xml:space="preserve">licensed by</w:t>
      </w:r>
      <w:r>
        <w:t xml:space="preserve">]:</w:t>
      </w:r>
    </w:p>
    <w:p w:rsidR="003F3435" w:rsidRDefault="0032493E">
      <w:pPr>
        <w:spacing w:line="480" w:lineRule="auto"/>
        <w:ind w:firstLine="2880"/>
        <w:jc w:val="both"/>
      </w:pPr>
      <w:r>
        <w:t xml:space="preserve">(i)</w:t>
      </w:r>
      <w:r xml:space="preserve">
        <w:t> </w:t>
      </w:r>
      <w:r xml:space="preserve">
        <w:t> </w:t>
      </w:r>
      <w:r>
        <w:rPr>
          <w:u w:val="single"/>
        </w:rPr>
        <w:t xml:space="preserve">licensed by</w:t>
      </w:r>
      <w:r>
        <w:t xml:space="preserve"> </w:t>
      </w:r>
      <w:r>
        <w:t xml:space="preserve">the Texas Medical Board, State Board of Dental Examiners, Texas Optometry Board, or State Board of Veterinary Medical Examiners to prescribe and administer dangerous drugs; [</w:t>
      </w:r>
      <w:r>
        <w:rPr>
          <w:strike/>
        </w:rPr>
        <w:t xml:space="preserve">or</w:t>
      </w:r>
      <w:r>
        <w:t xml:space="preserve">]</w:t>
      </w:r>
    </w:p>
    <w:p w:rsidR="003F3435" w:rsidRDefault="0032493E">
      <w:pPr>
        <w:spacing w:line="480" w:lineRule="auto"/>
        <w:ind w:firstLine="2880"/>
        <w:jc w:val="both"/>
      </w:pPr>
      <w:r>
        <w:t xml:space="preserve">(ii)</w:t>
      </w:r>
      <w:r xml:space="preserve">
        <w:t> </w:t>
      </w:r>
      <w:r xml:space="preserve">
        <w:t> </w:t>
      </w:r>
      <w:r>
        <w:rPr>
          <w:u w:val="single"/>
        </w:rPr>
        <w:t xml:space="preserve">licensed by</w:t>
      </w:r>
      <w:r>
        <w:t xml:space="preserve"> </w:t>
      </w:r>
      <w:r>
        <w:t xml:space="preserve">the Texas Department of Licensing and Regulation, with respect to podiatry, to prescribe and administer dangerous drugs; </w:t>
      </w:r>
      <w:r>
        <w:rPr>
          <w:u w:val="single"/>
        </w:rPr>
        <w:t xml:space="preserve">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certified by the Texas Behavioral Health Executive Council, with respect to psychology, to prescribe and administer dangerous drugs;</w:t>
      </w:r>
    </w:p>
    <w:p w:rsidR="003F3435" w:rsidRDefault="0032493E">
      <w:pPr>
        <w:spacing w:line="480" w:lineRule="auto"/>
        <w:ind w:firstLine="2160"/>
        <w:jc w:val="both"/>
      </w:pPr>
      <w:r>
        <w:t xml:space="preserve">(B)</w:t>
      </w:r>
      <w:r xml:space="preserve">
        <w:t> </w:t>
      </w:r>
      <w:r xml:space="preserve">
        <w:t> </w:t>
      </w:r>
      <w:r>
        <w:t xml:space="preserve">a person licensed by another state in a health field in which, under the laws of this state, a licensee may legally prescribe dangerous drugs;</w:t>
      </w:r>
    </w:p>
    <w:p w:rsidR="003F3435" w:rsidRDefault="0032493E">
      <w:pPr>
        <w:spacing w:line="480" w:lineRule="auto"/>
        <w:ind w:firstLine="2160"/>
        <w:jc w:val="both"/>
      </w:pPr>
      <w:r>
        <w:t xml:space="preserve">(C)</w:t>
      </w:r>
      <w:r xml:space="preserve">
        <w:t> </w:t>
      </w:r>
      <w:r xml:space="preserve">
        <w:t> </w:t>
      </w:r>
      <w:r>
        <w:t xml:space="preserve">a person licensed in Canada or Mexico in a health field in which, under the laws of this state, a licensee may legally prescribe dangerous drugs;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 Occupations Code.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576.025(b), (c), (e), and (f),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Consent to the administration of psychoactive medication given by a patient or by a person authorized by law to consent on behalf of the patient is valid only if:</w:t>
      </w:r>
    </w:p>
    <w:p w:rsidR="003F3435" w:rsidRDefault="0032493E">
      <w:pPr>
        <w:spacing w:line="480" w:lineRule="auto"/>
        <w:ind w:firstLine="1440"/>
        <w:jc w:val="both"/>
      </w:pPr>
      <w:r>
        <w:t xml:space="preserve">(1)</w:t>
      </w:r>
      <w:r xml:space="preserve">
        <w:t> </w:t>
      </w:r>
      <w:r xml:space="preserve">
        <w:t> </w:t>
      </w:r>
      <w:r>
        <w:t xml:space="preserve">the consent is given voluntarily and without coercive or undue influence;</w:t>
      </w:r>
    </w:p>
    <w:p w:rsidR="003F3435" w:rsidRDefault="0032493E">
      <w:pPr>
        <w:spacing w:line="480" w:lineRule="auto"/>
        <w:ind w:firstLine="1440"/>
        <w:jc w:val="both"/>
      </w:pPr>
      <w:r>
        <w:t xml:space="preserve">(2)</w:t>
      </w:r>
      <w:r xml:space="preserve">
        <w:t> </w:t>
      </w:r>
      <w:r xml:space="preserve">
        <w:t> </w:t>
      </w:r>
      <w:r>
        <w:t xml:space="preserve">the treating physician</w:t>
      </w:r>
      <w:r>
        <w:rPr>
          <w:u w:val="single"/>
        </w:rPr>
        <w:t xml:space="preserve">, a treating psychologist who holds a certificate issued under Subchapter H-1, Chapter 501, Occupations Code,</w:t>
      </w:r>
      <w:r>
        <w:t xml:space="preserve"> or a person designated by the physician </w:t>
      </w:r>
      <w:r>
        <w:rPr>
          <w:u w:val="single"/>
        </w:rPr>
        <w:t xml:space="preserve">or psychologist,</w:t>
      </w:r>
      <w:r>
        <w:t xml:space="preserve"> provided the following information, in a standard format approved by the department, to the patient and, if applicable, to the patient's representative authorized by law to consent on behalf of the patient:</w:t>
      </w:r>
    </w:p>
    <w:p w:rsidR="003F3435" w:rsidRDefault="0032493E">
      <w:pPr>
        <w:spacing w:line="480" w:lineRule="auto"/>
        <w:ind w:firstLine="2160"/>
        <w:jc w:val="both"/>
      </w:pPr>
      <w:r>
        <w:t xml:space="preserve">(A)</w:t>
      </w:r>
      <w:r xml:space="preserve">
        <w:t> </w:t>
      </w:r>
      <w:r xml:space="preserve">
        <w:t> </w:t>
      </w:r>
      <w:r>
        <w:t xml:space="preserve">the specific condition to be treated;</w:t>
      </w:r>
    </w:p>
    <w:p w:rsidR="003F3435" w:rsidRDefault="0032493E">
      <w:pPr>
        <w:spacing w:line="480" w:lineRule="auto"/>
        <w:ind w:firstLine="2160"/>
        <w:jc w:val="both"/>
      </w:pPr>
      <w:r>
        <w:t xml:space="preserve">(B)</w:t>
      </w:r>
      <w:r xml:space="preserve">
        <w:t> </w:t>
      </w:r>
      <w:r xml:space="preserve">
        <w:t> </w:t>
      </w:r>
      <w:r>
        <w:t xml:space="preserve">the beneficial effects on that condition expected from the medication;</w:t>
      </w:r>
    </w:p>
    <w:p w:rsidR="003F3435" w:rsidRDefault="0032493E">
      <w:pPr>
        <w:spacing w:line="480" w:lineRule="auto"/>
        <w:ind w:firstLine="2160"/>
        <w:jc w:val="both"/>
      </w:pPr>
      <w:r>
        <w:t xml:space="preserve">(C)</w:t>
      </w:r>
      <w:r xml:space="preserve">
        <w:t> </w:t>
      </w:r>
      <w:r xml:space="preserve">
        <w:t> </w:t>
      </w:r>
      <w:r>
        <w:t xml:space="preserve">the probable health and mental health consequences of not consenting to the medication;</w:t>
      </w:r>
    </w:p>
    <w:p w:rsidR="003F3435" w:rsidRDefault="0032493E">
      <w:pPr>
        <w:spacing w:line="480" w:lineRule="auto"/>
        <w:ind w:firstLine="2160"/>
        <w:jc w:val="both"/>
      </w:pPr>
      <w:r>
        <w:t xml:space="preserve">(D)</w:t>
      </w:r>
      <w:r xml:space="preserve">
        <w:t> </w:t>
      </w:r>
      <w:r xml:space="preserve">
        <w:t> </w:t>
      </w:r>
      <w:r>
        <w:t xml:space="preserve">the probable clinically significant side effects and risks associated with the medication;</w:t>
      </w:r>
    </w:p>
    <w:p w:rsidR="003F3435" w:rsidRDefault="0032493E">
      <w:pPr>
        <w:spacing w:line="480" w:lineRule="auto"/>
        <w:ind w:firstLine="2160"/>
        <w:jc w:val="both"/>
      </w:pPr>
      <w:r>
        <w:t xml:space="preserve">(E)</w:t>
      </w:r>
      <w:r xml:space="preserve">
        <w:t> </w:t>
      </w:r>
      <w:r xml:space="preserve">
        <w:t> </w:t>
      </w:r>
      <w:r>
        <w:t xml:space="preserve">the generally accepted alternatives to the medication, if any, and why the physician </w:t>
      </w:r>
      <w:r>
        <w:rPr>
          <w:u w:val="single"/>
        </w:rPr>
        <w:t xml:space="preserve">or psychologist</w:t>
      </w:r>
      <w:r>
        <w:t xml:space="preserve"> recommends that they be rejected; and</w:t>
      </w:r>
    </w:p>
    <w:p w:rsidR="003F3435" w:rsidRDefault="0032493E">
      <w:pPr>
        <w:spacing w:line="480" w:lineRule="auto"/>
        <w:ind w:firstLine="2160"/>
        <w:jc w:val="both"/>
      </w:pPr>
      <w:r>
        <w:t xml:space="preserve">(F)</w:t>
      </w:r>
      <w:r xml:space="preserve">
        <w:t> </w:t>
      </w:r>
      <w:r xml:space="preserve">
        <w:t> </w:t>
      </w:r>
      <w:r>
        <w:t xml:space="preserve">the proposed course of the medication;</w:t>
      </w:r>
    </w:p>
    <w:p w:rsidR="003F3435" w:rsidRDefault="0032493E">
      <w:pPr>
        <w:spacing w:line="480" w:lineRule="auto"/>
        <w:ind w:firstLine="1440"/>
        <w:jc w:val="both"/>
      </w:pPr>
      <w:r>
        <w:t xml:space="preserve">(3)</w:t>
      </w:r>
      <w:r xml:space="preserve">
        <w:t> </w:t>
      </w:r>
      <w:r xml:space="preserve">
        <w:t> </w:t>
      </w:r>
      <w:r>
        <w:t xml:space="preserve">the patient and, if appropriate, the patient's representative authorized by law to consent on behalf of the patient is informed in writing that consent may be revoked; and</w:t>
      </w:r>
    </w:p>
    <w:p w:rsidR="003F3435" w:rsidRDefault="0032493E">
      <w:pPr>
        <w:spacing w:line="480" w:lineRule="auto"/>
        <w:ind w:firstLine="1440"/>
        <w:jc w:val="both"/>
      </w:pPr>
      <w:r>
        <w:t xml:space="preserve">(4)</w:t>
      </w:r>
      <w:r xml:space="preserve">
        <w:t> </w:t>
      </w:r>
      <w:r xml:space="preserve">
        <w:t> </w:t>
      </w:r>
      <w:r>
        <w:t xml:space="preserve">the consent is evidenced in the patient's clinical record by a signed form prescribed by the facility or by a statement of the [</w:t>
      </w:r>
      <w:r>
        <w:rPr>
          <w:strike/>
        </w:rPr>
        <w:t xml:space="preserve">treating</w:t>
      </w:r>
      <w:r>
        <w:t xml:space="preserve">] physician </w:t>
      </w:r>
      <w:r>
        <w:rPr>
          <w:u w:val="single"/>
        </w:rPr>
        <w:t xml:space="preserve">or psychologist described by Subdivision (2),</w:t>
      </w:r>
      <w:r>
        <w:t xml:space="preserve"> or a person designated by the physician </w:t>
      </w:r>
      <w:r>
        <w:rPr>
          <w:u w:val="single"/>
        </w:rPr>
        <w:t xml:space="preserve">or the psychologist,</w:t>
      </w:r>
      <w:r>
        <w:t xml:space="preserve"> that documents that consent was given by the appropriate person and the circumstances under which the consent was obtained.</w:t>
      </w:r>
    </w:p>
    <w:p w:rsidR="003F3435" w:rsidRDefault="0032493E">
      <w:pPr>
        <w:spacing w:line="480" w:lineRule="auto"/>
        <w:ind w:firstLine="720"/>
        <w:jc w:val="both"/>
      </w:pPr>
      <w:r>
        <w:t xml:space="preserve">(c)</w:t>
      </w:r>
      <w:r xml:space="preserve">
        <w:t> </w:t>
      </w:r>
      <w:r xml:space="preserve">
        <w:t> </w:t>
      </w:r>
      <w:r>
        <w:t xml:space="preserve">If the [</w:t>
      </w:r>
      <w:r>
        <w:rPr>
          <w:strike/>
        </w:rPr>
        <w:t xml:space="preserve">treating</w:t>
      </w:r>
      <w:r>
        <w:t xml:space="preserve">] physician </w:t>
      </w:r>
      <w:r>
        <w:rPr>
          <w:u w:val="single"/>
        </w:rPr>
        <w:t xml:space="preserve">or psychologist described by Subsection (b)(2)</w:t>
      </w:r>
      <w:r>
        <w:t xml:space="preserve"> designates another person to provide the information under Subsection (b), then, not later than two working days after that person provides the information, excluding weekends and legal holidays, the physician </w:t>
      </w:r>
      <w:r>
        <w:rPr>
          <w:u w:val="single"/>
        </w:rPr>
        <w:t xml:space="preserve">or psychologist</w:t>
      </w:r>
      <w:r>
        <w:t xml:space="preserve"> shall meet with the patient and, if appropriate, the patient's representative who provided the consent, to review the information and answer any questions.</w:t>
      </w:r>
    </w:p>
    <w:p w:rsidR="003F3435" w:rsidRDefault="0032493E">
      <w:pPr>
        <w:spacing w:line="480" w:lineRule="auto"/>
        <w:ind w:firstLine="720"/>
        <w:jc w:val="both"/>
      </w:pPr>
      <w:r>
        <w:t xml:space="preserve">(e)</w:t>
      </w:r>
      <w:r xml:space="preserve">
        <w:t> </w:t>
      </w:r>
      <w:r xml:space="preserve">
        <w:t> </w:t>
      </w:r>
      <w:r>
        <w:t xml:space="preserve">In prescribing psychoactive medication, a [</w:t>
      </w:r>
      <w:r>
        <w:rPr>
          <w:strike/>
        </w:rPr>
        <w:t xml:space="preserve">treating</w:t>
      </w:r>
      <w:r>
        <w:t xml:space="preserve">] physician </w:t>
      </w:r>
      <w:r>
        <w:rPr>
          <w:u w:val="single"/>
        </w:rPr>
        <w:t xml:space="preserve">or psychologist described by Subsection (b)(2)</w:t>
      </w:r>
      <w:r>
        <w:t xml:space="preserve"> shall:</w:t>
      </w:r>
    </w:p>
    <w:p w:rsidR="003F3435" w:rsidRDefault="0032493E">
      <w:pPr>
        <w:spacing w:line="480" w:lineRule="auto"/>
        <w:ind w:firstLine="1440"/>
        <w:jc w:val="both"/>
      </w:pPr>
      <w:r>
        <w:t xml:space="preserve">(1)</w:t>
      </w:r>
      <w:r xml:space="preserve">
        <w:t> </w:t>
      </w:r>
      <w:r xml:space="preserve">
        <w:t> </w:t>
      </w:r>
      <w:r>
        <w:t xml:space="preserve">prescribe, consistent with clinically appropriate medical care, the medication that has the fewest side effects or the least potential for adverse side effects, unless the class of medication has been demonstrated or justified not to be effective clinically; and</w:t>
      </w:r>
    </w:p>
    <w:p w:rsidR="003F3435" w:rsidRDefault="0032493E">
      <w:pPr>
        <w:spacing w:line="480" w:lineRule="auto"/>
        <w:ind w:firstLine="1440"/>
        <w:jc w:val="both"/>
      </w:pPr>
      <w:r>
        <w:t xml:space="preserve">(2)</w:t>
      </w:r>
      <w:r xml:space="preserve">
        <w:t> </w:t>
      </w:r>
      <w:r xml:space="preserve">
        <w:t> </w:t>
      </w:r>
      <w:r>
        <w:t xml:space="preserve">administer the smallest therapeutically acceptable dosages of medication for the patient's condition.</w:t>
      </w:r>
    </w:p>
    <w:p w:rsidR="003F3435" w:rsidRDefault="0032493E">
      <w:pPr>
        <w:spacing w:line="480" w:lineRule="auto"/>
        <w:ind w:firstLine="720"/>
        <w:jc w:val="both"/>
      </w:pPr>
      <w:r>
        <w:t xml:space="preserve">(f)</w:t>
      </w:r>
      <w:r xml:space="preserve">
        <w:t> </w:t>
      </w:r>
      <w:r xml:space="preserve">
        <w:t> </w:t>
      </w:r>
      <w:r>
        <w:t xml:space="preserve">If a physician </w:t>
      </w:r>
      <w:r>
        <w:rPr>
          <w:u w:val="single"/>
        </w:rPr>
        <w:t xml:space="preserve">or psychologist described by Subsection (b)(2)</w:t>
      </w:r>
      <w:r>
        <w:t xml:space="preserve"> issues an order to administer psychoactive medication to a patient without the patient's consent because the patient is having a medication-related emergency:</w:t>
      </w:r>
    </w:p>
    <w:p w:rsidR="003F3435" w:rsidRDefault="0032493E">
      <w:pPr>
        <w:spacing w:line="480" w:lineRule="auto"/>
        <w:ind w:firstLine="1440"/>
        <w:jc w:val="both"/>
      </w:pPr>
      <w:r>
        <w:t xml:space="preserve">(1)</w:t>
      </w:r>
      <w:r xml:space="preserve">
        <w:t> </w:t>
      </w:r>
      <w:r xml:space="preserve">
        <w:t> </w:t>
      </w:r>
      <w:r>
        <w:t xml:space="preserve">the physician </w:t>
      </w:r>
      <w:r>
        <w:rPr>
          <w:u w:val="single"/>
        </w:rPr>
        <w:t xml:space="preserve">or psychologist</w:t>
      </w:r>
      <w:r>
        <w:t xml:space="preserve"> shall document in the patient's clinical record in specific medical or behavioral terms the necessity of the order and that the physician </w:t>
      </w:r>
      <w:r>
        <w:rPr>
          <w:u w:val="single"/>
        </w:rPr>
        <w:t xml:space="preserve">or psychologist</w:t>
      </w:r>
      <w:r>
        <w:t xml:space="preserve"> has evaluated but rejected other generally accepted, less intrusive forms of treatment, if any; and</w:t>
      </w:r>
    </w:p>
    <w:p w:rsidR="003F3435" w:rsidRDefault="0032493E">
      <w:pPr>
        <w:spacing w:line="480" w:lineRule="auto"/>
        <w:ind w:firstLine="1440"/>
        <w:jc w:val="both"/>
      </w:pPr>
      <w:r>
        <w:t xml:space="preserve">(2)</w:t>
      </w:r>
      <w:r xml:space="preserve">
        <w:t> </w:t>
      </w:r>
      <w:r xml:space="preserve">
        <w:t> </w:t>
      </w:r>
      <w:r>
        <w:t xml:space="preserve">treatment of the patient with the psychoactive medication shall be provided in the manner, consistent with clinically appropriate medical care, least restrictive of the patient's personal liberty.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301.002(2), Occupations Code, is amended to read as follows:</w:t>
      </w:r>
    </w:p>
    <w:p w:rsidR="003F3435" w:rsidRDefault="0032493E">
      <w:pPr>
        <w:spacing w:line="480" w:lineRule="auto"/>
        <w:ind w:firstLine="1440"/>
        <w:jc w:val="both"/>
      </w:pPr>
      <w:r>
        <w:t xml:space="preserve">(2)</w:t>
      </w:r>
      <w:r xml:space="preserve">
        <w:t> </w:t>
      </w:r>
      <w:r xml:space="preserve">
        <w:t> </w:t>
      </w:r>
      <w:r>
        <w:t xml:space="preserve">"Professional nursing" means the performance of an act that requires substantial specialized judgment and skill, the proper performance of which is based on knowledge and application of the principles of biological, physical, and social science as acquired by a completed course in an approved school of professional nursing.  The term does not include acts of medical diagnosis or the prescription of therapeutic or corrective measures.  Professional nursing involves:</w:t>
      </w:r>
    </w:p>
    <w:p w:rsidR="003F3435" w:rsidRDefault="0032493E">
      <w:pPr>
        <w:spacing w:line="480" w:lineRule="auto"/>
        <w:ind w:firstLine="2160"/>
        <w:jc w:val="both"/>
      </w:pPr>
      <w:r>
        <w:t xml:space="preserve">(A)</w:t>
      </w:r>
      <w:r xml:space="preserve">
        <w:t> </w:t>
      </w:r>
      <w:r xml:space="preserve">
        <w:t> </w:t>
      </w:r>
      <w:r>
        <w:t xml:space="preserve">the observation, assessment, intervention, evaluation, rehabilitation, care and counsel, or health teachings of a person who is ill, injured, infirm, or experiencing a change in normal health processes;</w:t>
      </w:r>
    </w:p>
    <w:p w:rsidR="003F3435" w:rsidRDefault="0032493E">
      <w:pPr>
        <w:spacing w:line="480" w:lineRule="auto"/>
        <w:ind w:firstLine="2160"/>
        <w:jc w:val="both"/>
      </w:pPr>
      <w:r>
        <w:t xml:space="preserve">(B)</w:t>
      </w:r>
      <w:r xml:space="preserve">
        <w:t> </w:t>
      </w:r>
      <w:r xml:space="preserve">
        <w:t> </w:t>
      </w:r>
      <w:r>
        <w:t xml:space="preserve">the maintenance of health or prevention of illness;</w:t>
      </w:r>
    </w:p>
    <w:p w:rsidR="003F3435" w:rsidRDefault="0032493E">
      <w:pPr>
        <w:spacing w:line="480" w:lineRule="auto"/>
        <w:ind w:firstLine="2160"/>
        <w:jc w:val="both"/>
      </w:pPr>
      <w:r>
        <w:t xml:space="preserve">(C)</w:t>
      </w:r>
      <w:r xml:space="preserve">
        <w:t> </w:t>
      </w:r>
      <w:r xml:space="preserve">
        <w:t> </w:t>
      </w:r>
      <w:r>
        <w:t xml:space="preserve">the administration of a medication or treatment as ordered by a </w:t>
      </w:r>
      <w:r>
        <w:rPr>
          <w:u w:val="single"/>
        </w:rPr>
        <w:t xml:space="preserve">health care practitioner legally authorized to prescribe the medication or treatment</w:t>
      </w:r>
      <w:r>
        <w:t xml:space="preserve"> [</w:t>
      </w:r>
      <w:r>
        <w:rPr>
          <w:strike/>
        </w:rPr>
        <w:t xml:space="preserve">physician, podiatrist, or dentist</w:t>
      </w:r>
      <w:r>
        <w:t xml:space="preserve">];</w:t>
      </w:r>
    </w:p>
    <w:p w:rsidR="003F3435" w:rsidRDefault="0032493E">
      <w:pPr>
        <w:spacing w:line="480" w:lineRule="auto"/>
        <w:ind w:firstLine="2160"/>
        <w:jc w:val="both"/>
      </w:pPr>
      <w:r>
        <w:t xml:space="preserve">(D)</w:t>
      </w:r>
      <w:r xml:space="preserve">
        <w:t> </w:t>
      </w:r>
      <w:r xml:space="preserve">
        <w:t> </w:t>
      </w:r>
      <w:r>
        <w:t xml:space="preserve">the supervision or teaching of nursing;</w:t>
      </w:r>
    </w:p>
    <w:p w:rsidR="003F3435" w:rsidRDefault="0032493E">
      <w:pPr>
        <w:spacing w:line="480" w:lineRule="auto"/>
        <w:ind w:firstLine="2160"/>
        <w:jc w:val="both"/>
      </w:pPr>
      <w:r>
        <w:t xml:space="preserve">(E)</w:t>
      </w:r>
      <w:r xml:space="preserve">
        <w:t> </w:t>
      </w:r>
      <w:r xml:space="preserve">
        <w:t> </w:t>
      </w:r>
      <w:r>
        <w:t xml:space="preserve">the administration, supervision, and evaluation of nursing practices, policies, and procedures;</w:t>
      </w:r>
    </w:p>
    <w:p w:rsidR="003F3435" w:rsidRDefault="0032493E">
      <w:pPr>
        <w:spacing w:line="480" w:lineRule="auto"/>
        <w:ind w:firstLine="2160"/>
        <w:jc w:val="both"/>
      </w:pPr>
      <w:r>
        <w:t xml:space="preserve">(F)</w:t>
      </w:r>
      <w:r xml:space="preserve">
        <w:t> </w:t>
      </w:r>
      <w:r xml:space="preserve">
        <w:t> </w:t>
      </w:r>
      <w:r>
        <w:t xml:space="preserve">the requesting, receiving, signing for, and distribution of prescription drug samples to patients at practices at which an advanced practice registered nurse is authorized to sign prescription drug orders as provided by Subchapter B, Chapter 157;</w:t>
      </w:r>
    </w:p>
    <w:p w:rsidR="003F3435" w:rsidRDefault="0032493E">
      <w:pPr>
        <w:spacing w:line="480" w:lineRule="auto"/>
        <w:ind w:firstLine="2160"/>
        <w:jc w:val="both"/>
      </w:pPr>
      <w:r>
        <w:t xml:space="preserve">(G)</w:t>
      </w:r>
      <w:r xml:space="preserve">
        <w:t> </w:t>
      </w:r>
      <w:r xml:space="preserve">
        <w:t> </w:t>
      </w:r>
      <w:r>
        <w:t xml:space="preserve">the performance of an act delegated by a physician under Section 157.0512, 157.054, 157.058, or 157.059; and</w:t>
      </w:r>
    </w:p>
    <w:p w:rsidR="003F3435" w:rsidRDefault="0032493E">
      <w:pPr>
        <w:spacing w:line="480" w:lineRule="auto"/>
        <w:ind w:firstLine="2160"/>
        <w:jc w:val="both"/>
      </w:pPr>
      <w:r>
        <w:t xml:space="preserve">(H)</w:t>
      </w:r>
      <w:r xml:space="preserve">
        <w:t> </w:t>
      </w:r>
      <w:r xml:space="preserve">
        <w:t> </w:t>
      </w:r>
      <w:r>
        <w:t xml:space="preserve">the development of the nursing care plan.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551.003(34), Occupations Code, is amended to read as follows:</w:t>
      </w:r>
    </w:p>
    <w:p w:rsidR="003F3435" w:rsidRDefault="0032493E">
      <w:pPr>
        <w:spacing w:line="480" w:lineRule="auto"/>
        <w:ind w:firstLine="1440"/>
        <w:jc w:val="both"/>
      </w:pPr>
      <w:r>
        <w:t xml:space="preserve">(34)</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person licensed</w:t>
      </w:r>
      <w:r>
        <w:rPr>
          <w:u w:val="single"/>
        </w:rPr>
        <w:t xml:space="preserve">, certified,</w:t>
      </w:r>
      <w:r>
        <w:t xml:space="preserve"> or registered to prescribe, distribute, administer, or dispense a prescription drug or device in the course of professional practice in this state, including a physician, dentist, podiatrist, </w:t>
      </w:r>
      <w:r>
        <w:rPr>
          <w:u w:val="single"/>
        </w:rPr>
        <w:t xml:space="preserve">psychologist,</w:t>
      </w:r>
      <w:r>
        <w:t xml:space="preserve"> or veterinarian but excluding a person licensed under this subtitle;</w:t>
      </w:r>
    </w:p>
    <w:p w:rsidR="003F3435" w:rsidRDefault="0032493E">
      <w:pPr>
        <w:spacing w:line="480" w:lineRule="auto"/>
        <w:ind w:firstLine="2160"/>
        <w:jc w:val="both"/>
      </w:pPr>
      <w:r>
        <w:t xml:space="preserve">(B)</w:t>
      </w:r>
      <w:r xml:space="preserve">
        <w:t> </w:t>
      </w:r>
      <w:r xml:space="preserve">
        <w:t> </w:t>
      </w:r>
      <w:r>
        <w:t xml:space="preserve">a person licensed by another state, Canada, or the United Mexican States in a health field in which, under the law of this state, a license </w:t>
      </w:r>
      <w:r>
        <w:rPr>
          <w:u w:val="single"/>
        </w:rPr>
        <w:t xml:space="preserve">or certificate</w:t>
      </w:r>
      <w:r>
        <w:t xml:space="preserve"> holder in this state may legally prescribe a dangerous drug;</w:t>
      </w:r>
    </w:p>
    <w:p w:rsidR="003F3435" w:rsidRDefault="0032493E">
      <w:pPr>
        <w:spacing w:line="480" w:lineRule="auto"/>
        <w:ind w:firstLine="2160"/>
        <w:jc w:val="both"/>
      </w:pPr>
      <w:r>
        <w:t xml:space="preserve">(C)</w:t>
      </w:r>
      <w:r xml:space="preserve">
        <w:t> </w:t>
      </w:r>
      <w:r xml:space="preserve">
        <w:t> </w:t>
      </w:r>
      <w:r>
        <w:t xml:space="preserve">a person practicing in another state and licensed by another state as a physician, dentist, veterinarian, </w:t>
      </w:r>
      <w:r>
        <w:rPr>
          <w:u w:val="single"/>
        </w:rPr>
        <w:t xml:space="preserve">psychologist,</w:t>
      </w:r>
      <w:r>
        <w:t xml:space="preserve"> or podiatrist, who has a current federal Drug Enforcement Administration registration number and who may legally prescribe a Schedule II, III, IV, or V controlled substance, as specified under Chapter 481, Health and Safety Code, in that other state;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501.051(b), Occupations Code, as amended by this Act, does not affect the entitlement of a member serving on the Texas State Board of Examiners of Psychologists immediately before the effective date of this Act to continue to serve for the remainder of the member's term.  With the first appointment of a member described by Section 501.051(a)(1), Occupations Code, to be made by the governor on or after the effective date of this Act, the governor shall appoint a member to the board who has the qualifications required by Section 501.051(b), Occupations Code, as amended by this Act.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(a)  Not later than December 1, 2025, the Texas Behavioral Health Executive Council shall appoint members of the advisory committee in accordance with Section 501.152(a-1), Occupations Code, as added by this Act.</w:t>
      </w:r>
    </w:p>
    <w:p w:rsidR="003F3435" w:rsidRDefault="0032493E">
      <w:pPr>
        <w:spacing w:line="480" w:lineRule="auto"/>
        <w:ind w:firstLine="720"/>
        <w:jc w:val="both"/>
      </w:pPr>
      <w:r>
        <w:t xml:space="preserve">(b)</w:t>
      </w:r>
      <w:r xml:space="preserve">
        <w:t> </w:t>
      </w:r>
      <w:r xml:space="preserve">
        <w:t> </w:t>
      </w:r>
      <w:r>
        <w:t xml:space="preserve">Not later than June 1, 2026, the advisory committee shall make initial recommendations to the Texas Behavioral Health Executive Council and the Texas State Board of Examiners of Psychologists as described by Section 501.152(d), Occupations Code, as added by this Act.</w:t>
      </w:r>
    </w:p>
    <w:p w:rsidR="003F3435" w:rsidRDefault="0032493E">
      <w:pPr>
        <w:spacing w:line="480" w:lineRule="auto"/>
        <w:ind w:firstLine="720"/>
        <w:jc w:val="both"/>
      </w:pPr>
      <w:r>
        <w:t xml:space="preserve">(c)</w:t>
      </w:r>
      <w:r xml:space="preserve">
        <w:t> </w:t>
      </w:r>
      <w:r xml:space="preserve">
        <w:t> </w:t>
      </w:r>
      <w:r>
        <w:t xml:space="preserve">Not later than September 1, 2028, the Texas Behavioral Health Executive Council shall appoint members to the advisory committee so that the composition of the committee complies with Section 501.152(b), Occupations Code, as added by this Act.</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Not later than December 1, 2026, the Texas Behavioral Health Executive Council shall adopt rules and procedures necessary to implement Subchapter H-1, Chapter 501, Occupations Code, as added by this Act.</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