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386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observance of Green Light Houston Day at the State Capitol on February 26, 2025, provides a welcome opportunity to recognize Transportation Advocacy Group-Houston Region for its many achievements; and</w:t>
      </w:r>
    </w:p>
    <w:p w:rsidR="003F3435" w:rsidRDefault="0032493E">
      <w:pPr>
        <w:spacing w:line="480" w:lineRule="auto"/>
        <w:ind w:firstLine="720"/>
        <w:jc w:val="both"/>
      </w:pPr>
      <w:r>
        <w:t xml:space="preserve">WHEREAS, Founded in 2011, TAG Houston is an affiliate of the Greater Houston Partnership; the organization works to increase mobility and enhance the quality of life for area citizens, and it has played an instrumental role in the passage of transportation legislation at the local and state levels; and</w:t>
      </w:r>
    </w:p>
    <w:p w:rsidR="003F3435" w:rsidRDefault="0032493E">
      <w:pPr>
        <w:spacing w:line="480" w:lineRule="auto"/>
        <w:ind w:firstLine="720"/>
        <w:jc w:val="both"/>
      </w:pPr>
      <w:r>
        <w:t xml:space="preserve">WHEREAS, TAG has helped to build the city's reputation as a hub for transportation; Houston boasts an extensive network of roadways that encompasses major highways such as Interstate 10 and Interstate 45, and its rail system serves as a critical resource for the movement of both freight and passengers; in addition, the city features a robust maritime system that includes the Port of Houston, one of the largest ports in the United States; and</w:t>
      </w:r>
    </w:p>
    <w:p w:rsidR="003F3435" w:rsidRDefault="0032493E">
      <w:pPr>
        <w:spacing w:line="480" w:lineRule="auto"/>
        <w:ind w:firstLine="720"/>
        <w:jc w:val="both"/>
      </w:pPr>
      <w:r>
        <w:t xml:space="preserve">WHEREAS, Since 2015, TAG has spearheaded Green Light Houston Day to raise awareness of the region's mobility needs and discuss transportation projects with legislators; for this year's event, the organization is joined by the Highway 36A Coalition, BayTran, and the I-69 Alliance; and</w:t>
      </w:r>
    </w:p>
    <w:p w:rsidR="003F3435" w:rsidRDefault="0032493E">
      <w:pPr>
        <w:spacing w:line="480" w:lineRule="auto"/>
        <w:ind w:firstLine="720"/>
        <w:jc w:val="both"/>
      </w:pPr>
      <w:r>
        <w:t xml:space="preserve">WHEREAS, TAG Houston has contributed greatly to the growth and prosperity of the region through its focused and effective advocacy, and the organization is indeed deserving of recognition for its outstanding service; now, therefore, be it</w:t>
      </w:r>
    </w:p>
    <w:p w:rsidR="003F3435" w:rsidRDefault="0032493E">
      <w:pPr>
        <w:spacing w:line="480" w:lineRule="auto"/>
        <w:ind w:firstLine="720"/>
        <w:jc w:val="both"/>
      </w:pPr>
      <w:r>
        <w:t xml:space="preserve">RESOLVED, That the House of Representatives of the 89th Texas Legislature hereby recognize February 26, 2025, as Green Light Houston Day at the State Capitol and extend a warm welcome to the visiting delegation.</w:t>
      </w:r>
    </w:p>
    <w:p w:rsidR="003F3435" w:rsidRDefault="0032493E">
      <w:pPr>
        <w:jc w:val="both"/>
      </w:pPr>
    </w:p>
    <w:p w:rsidR="003F3435" w:rsidRDefault="0032493E">
      <w:pPr>
        <w:jc w:val="right"/>
      </w:pPr>
      <w:r>
        <w:t xml:space="preserve">DeAyala</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386 was adopted by the House on March 13, 2025,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386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