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89R5197 LRM-F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H.B.</w:t>
      </w:r>
      <w:r xml:space="preserve">
        <w:t> </w:t>
      </w:r>
      <w:r>
        <w:t xml:space="preserve">No.</w:t>
      </w:r>
      <w:r xml:space="preserve">
        <w:t> </w:t>
      </w:r>
      <w:r>
        <w:t xml:space="preserve">5248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pilot program for the safe disposal of prescription drugs, including controlled substance prescription drugs.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442A.001, Health and Safety Code, is amended to read as follows:</w:t>
      </w:r>
    </w:p>
    <w:p w:rsidR="003F3435" w:rsidRDefault="0032493E">
      <w:pPr>
        <w:spacing w:line="480" w:lineRule="auto"/>
        <w:ind w:firstLine="720"/>
        <w:jc w:val="both"/>
      </w:pPr>
      <w:r>
        <w:t xml:space="preserve">Sec.</w:t>
      </w:r>
      <w:r xml:space="preserve">
        <w:t> </w:t>
      </w:r>
      <w:r>
        <w:t xml:space="preserve">442A.001.</w:t>
      </w:r>
      <w:r xml:space="preserve">
        <w:t> </w:t>
      </w:r>
      <w:r xml:space="preserve">
        <w:t> </w:t>
      </w:r>
      <w:r>
        <w:t xml:space="preserve">DEFINITIONS.</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rPr>
          <w:u w:val="single"/>
        </w:rPr>
        <w:t xml:space="preserve">"Collection receptacle" means a receptacle as described by 21 C.F.R. Section 1317.75</w:t>
      </w:r>
      <w:r>
        <w:t xml:space="preserve"> [</w:t>
      </w:r>
      <w:r>
        <w:rPr>
          <w:strike/>
        </w:rPr>
        <w:t xml:space="preserve">"Board" means the Texas State Board of Pharmacy</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"Commission" means the Texas Commission on Environmental Quality.</w:t>
      </w:r>
    </w:p>
    <w:p w:rsidR="003F3435" w:rsidRDefault="0032493E">
      <w:pPr>
        <w:spacing w:line="480" w:lineRule="auto"/>
        <w:ind w:firstLine="1440"/>
        <w:jc w:val="both"/>
      </w:pPr>
      <w:r>
        <w:rPr>
          <w:u w:val="single"/>
        </w:rPr>
        <w:t xml:space="preserve">(3)</w:t>
      </w:r>
      <w:r xml:space="preserve">
        <w:t> </w:t>
      </w:r>
      <w:r xml:space="preserve">
        <w:t> </w:t>
      </w:r>
      <w:r>
        <w:t xml:space="preserve">"Controlled substance" has the meaning assigned by Section 481.002.</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"Pharmacy" means a facility licensed under Chapter 560, Occupations Code.</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"Pilot program" means the prescription drug safe disposal pilot program established under this chapter.</w:t>
      </w:r>
    </w:p>
    <w:p w:rsidR="003F3435" w:rsidRDefault="0032493E">
      <w:pPr>
        <w:spacing w:line="480" w:lineRule="auto"/>
        <w:ind w:firstLine="1440"/>
        <w:jc w:val="both"/>
      </w:pPr>
      <w:r>
        <w:rPr>
          <w:u w:val="single"/>
        </w:rPr>
        <w:t xml:space="preserve">(6)</w:t>
      </w:r>
      <w:r xml:space="preserve">
        <w:t> </w:t>
      </w:r>
      <w:r>
        <w:t xml:space="preserve">[</w:t>
      </w:r>
      <w:r>
        <w:rPr>
          <w:strike/>
        </w:rPr>
        <w:t xml:space="preserve">(5)</w:t>
      </w:r>
      <w:r>
        <w:t xml:space="preserve">]</w:t>
      </w:r>
      <w:r xml:space="preserve">
        <w:t> </w:t>
      </w:r>
      <w:r xml:space="preserve">
        <w:t> </w:t>
      </w:r>
      <w:r>
        <w:t xml:space="preserve">"Prescription drug" has the meaning assigned by Section 551.003, Occupations Code.</w:t>
      </w:r>
    </w:p>
    <w:p w:rsidR="003F3435" w:rsidRDefault="0032493E">
      <w:pPr>
        <w:spacing w:line="480" w:lineRule="auto"/>
        <w:ind w:firstLine="1440"/>
        <w:jc w:val="both"/>
      </w:pPr>
      <w:r>
        <w:rPr>
          <w:u w:val="single"/>
        </w:rPr>
        <w:t xml:space="preserve">(7)</w:t>
      </w:r>
      <w:r xml:space="preserve">
        <w:t> </w:t>
      </w:r>
      <w:r>
        <w:t xml:space="preserve">[</w:t>
      </w:r>
      <w:r>
        <w:rPr>
          <w:strike/>
        </w:rPr>
        <w:t xml:space="preserve">(6)</w:t>
      </w:r>
      <w:r>
        <w:t xml:space="preserve">]</w:t>
      </w:r>
      <w:r xml:space="preserve">
        <w:t> </w:t>
      </w:r>
      <w:r xml:space="preserve">
        <w:t> </w:t>
      </w:r>
      <w:r>
        <w:t xml:space="preserve">"Ultimate user" has the meaning assigned by 21 U.S.C. Section 802.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442A.002, Health and Safety Code, is amended to read as follows:</w:t>
      </w:r>
    </w:p>
    <w:p w:rsidR="003F3435" w:rsidRDefault="0032493E">
      <w:pPr>
        <w:spacing w:line="480" w:lineRule="auto"/>
        <w:ind w:firstLine="720"/>
        <w:jc w:val="both"/>
      </w:pPr>
      <w:r>
        <w:t xml:space="preserve">Sec.</w:t>
      </w:r>
      <w:r xml:space="preserve">
        <w:t> </w:t>
      </w:r>
      <w:r>
        <w:t xml:space="preserve">442A.002.</w:t>
      </w:r>
      <w:r xml:space="preserve">
        <w:t> </w:t>
      </w:r>
      <w:r xml:space="preserve">
        <w:t> </w:t>
      </w:r>
      <w:r>
        <w:t xml:space="preserve">PRESCRIPTION DRUG SAFE DISPOSAL PILOT PROGRAM.  The </w:t>
      </w:r>
      <w:r>
        <w:rPr>
          <w:u w:val="single"/>
        </w:rPr>
        <w:t xml:space="preserve">commission</w:t>
      </w:r>
      <w:r>
        <w:t xml:space="preserve"> [</w:t>
      </w:r>
      <w:r>
        <w:rPr>
          <w:strike/>
        </w:rPr>
        <w:t xml:space="preserve">board</w:t>
      </w:r>
      <w:r>
        <w:t xml:space="preserve">] by rule shall develop and implement a prescription drug safe disposal pilot program to increase the number of </w:t>
      </w:r>
      <w:r>
        <w:rPr>
          <w:u w:val="single"/>
        </w:rPr>
        <w:t xml:space="preserve">collection receptacles</w:t>
      </w:r>
      <w:r>
        <w:t xml:space="preserve"> [</w:t>
      </w:r>
      <w:r>
        <w:rPr>
          <w:strike/>
        </w:rPr>
        <w:t xml:space="preserve">locations</w:t>
      </w:r>
      <w:r>
        <w:t xml:space="preserve">] in this state where unused, unwanted, or expired prescription drugs are collected from the public for safe disposal.</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442A.051, Health and Safety Code, is amended to read as follows:</w:t>
      </w:r>
    </w:p>
    <w:p w:rsidR="003F3435" w:rsidRDefault="0032493E">
      <w:pPr>
        <w:spacing w:line="480" w:lineRule="auto"/>
        <w:ind w:firstLine="720"/>
        <w:jc w:val="both"/>
      </w:pPr>
      <w:r>
        <w:t xml:space="preserve">Sec.</w:t>
      </w:r>
      <w:r xml:space="preserve">
        <w:t> </w:t>
      </w:r>
      <w:r>
        <w:t xml:space="preserve">442A.051.</w:t>
      </w:r>
      <w:r xml:space="preserve">
        <w:t> </w:t>
      </w:r>
      <w:r xml:space="preserve">
        <w:t> </w:t>
      </w:r>
      <w:r>
        <w:t xml:space="preserve">PHARMACY ELIGIBILITY.  A pharmacy operating in this state may apply to the </w:t>
      </w:r>
      <w:r>
        <w:rPr>
          <w:u w:val="single"/>
        </w:rPr>
        <w:t xml:space="preserve">commission</w:t>
      </w:r>
      <w:r>
        <w:t xml:space="preserve"> [</w:t>
      </w:r>
      <w:r>
        <w:rPr>
          <w:strike/>
        </w:rPr>
        <w:t xml:space="preserve">board</w:t>
      </w:r>
      <w:r>
        <w:t xml:space="preserve">] to participate in the pilot program if the pharmacy:</w:t>
      </w:r>
    </w:p>
    <w:p w:rsidR="003F3435" w:rsidRDefault="0032493E">
      <w:pPr>
        <w:spacing w:line="480" w:lineRule="auto"/>
        <w:ind w:firstLine="1440"/>
        <w:jc w:val="both"/>
      </w:pPr>
      <w:r>
        <w:t xml:space="preserve">(1)</w:t>
      </w:r>
      <w:r xml:space="preserve">
        <w:t> </w:t>
      </w:r>
      <w:r xml:space="preserve">
        <w:t> </w:t>
      </w:r>
      <w:r>
        <w:t xml:space="preserve">is </w:t>
      </w:r>
      <w:r>
        <w:rPr>
          <w:u w:val="single"/>
        </w:rPr>
        <w:t xml:space="preserve">eligible to register</w:t>
      </w:r>
      <w:r>
        <w:t xml:space="preserve"> [</w:t>
      </w:r>
      <w:r>
        <w:rPr>
          <w:strike/>
        </w:rPr>
        <w:t xml:space="preserve">registered</w:t>
      </w:r>
      <w:r>
        <w:t xml:space="preserve">] as an authorized drug collection site with the United States Drug Enforcement Administration; </w:t>
      </w:r>
      <w:r>
        <w:rPr>
          <w:u w:val="single"/>
        </w:rPr>
        <w:t xml:space="preserve">and</w:t>
      </w:r>
    </w:p>
    <w:p w:rsidR="003F3435" w:rsidRDefault="0032493E">
      <w:pPr>
        <w:spacing w:line="480" w:lineRule="auto"/>
        <w:ind w:firstLine="1440"/>
        <w:jc w:val="both"/>
      </w:pPr>
      <w:r>
        <w:t xml:space="preserve">(2)</w:t>
      </w:r>
      <w:r xml:space="preserve">
        <w:t> </w:t>
      </w:r>
      <w:r xml:space="preserve">
        <w:t> </w:t>
      </w:r>
      <w:r>
        <w:t xml:space="preserve">[</w:t>
      </w:r>
      <w:r>
        <w:rPr>
          <w:strike/>
        </w:rPr>
        <w:t xml:space="preserve">is not the subject of state or federal opioid litigation; and</w:t>
      </w:r>
    </w:p>
    <w:p w:rsidR="003F3435" w:rsidRDefault="0032493E">
      <w:pPr>
        <w:spacing w:line="480" w:lineRule="auto"/>
        <w:ind w:firstLine="1440"/>
        <w:jc w:val="both"/>
      </w:pPr>
      <w:r>
        <w:t xml:space="preserve">[</w:t>
      </w:r>
      <w:r>
        <w:rPr>
          <w:strike/>
        </w:rPr>
        <w:t xml:space="preserve">(3)</w:t>
      </w:r>
      <w:r>
        <w:t xml:space="preserve">]</w:t>
      </w:r>
      <w:r xml:space="preserve">
        <w:t> </w:t>
      </w:r>
      <w:r xml:space="preserve">
        <w:t> </w:t>
      </w:r>
      <w:r>
        <w:t xml:space="preserve">meets the eligibility requirements established by 21 C.F.R. Section 1317.40 [</w:t>
      </w:r>
      <w:r>
        <w:rPr>
          <w:strike/>
        </w:rPr>
        <w:t xml:space="preserve">and board rules</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442A.052, Health and Safety Code, is amended to read as follows:</w:t>
      </w:r>
    </w:p>
    <w:p w:rsidR="003F3435" w:rsidRDefault="0032493E">
      <w:pPr>
        <w:spacing w:line="480" w:lineRule="auto"/>
        <w:ind w:firstLine="720"/>
        <w:jc w:val="both"/>
      </w:pPr>
      <w:r>
        <w:t xml:space="preserve">Sec.</w:t>
      </w:r>
      <w:r xml:space="preserve">
        <w:t> </w:t>
      </w:r>
      <w:r>
        <w:t xml:space="preserve">442A.052.</w:t>
      </w:r>
      <w:r xml:space="preserve">
        <w:t> </w:t>
      </w:r>
      <w:r xml:space="preserve">
        <w:t> </w:t>
      </w:r>
      <w:r>
        <w:t xml:space="preserve">APPLICATION AND SELECTION PROCESSES.  (a)  The </w:t>
      </w:r>
      <w:r>
        <w:rPr>
          <w:u w:val="single"/>
        </w:rPr>
        <w:t xml:space="preserve">commission</w:t>
      </w:r>
      <w:r>
        <w:t xml:space="preserve"> [</w:t>
      </w:r>
      <w:r>
        <w:rPr>
          <w:strike/>
        </w:rPr>
        <w:t xml:space="preserve">board</w:t>
      </w:r>
      <w:r>
        <w:t xml:space="preserve">] shall </w:t>
      </w:r>
      <w:r>
        <w:rPr>
          <w:u w:val="single"/>
        </w:rPr>
        <w:t xml:space="preserve">prescribe</w:t>
      </w:r>
      <w:r>
        <w:t xml:space="preserve"> [</w:t>
      </w:r>
      <w:r>
        <w:rPr>
          <w:strike/>
        </w:rPr>
        <w:t xml:space="preserve">adopt rules prescribing:</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the form and manner for a pharmacy to apply for participation in the pilot program[</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evaluation and selection criteria and processes</w:t>
      </w:r>
      <w:r>
        <w:t xml:space="preserve">].</w:t>
      </w:r>
    </w:p>
    <w:p w:rsidR="003F3435" w:rsidRDefault="0032493E">
      <w:pPr>
        <w:spacing w:line="480" w:lineRule="auto"/>
        <w:ind w:firstLine="720"/>
        <w:jc w:val="both"/>
      </w:pPr>
      <w:r>
        <w:t xml:space="preserve">[</w:t>
      </w:r>
      <w:r>
        <w:rPr>
          <w:strike/>
        </w:rPr>
        <w:t xml:space="preserve">(b)</w:t>
      </w:r>
      <w:r>
        <w:t xml:space="preserve">]</w:t>
      </w:r>
      <w:r xml:space="preserve">
        <w:t> </w:t>
      </w:r>
      <w:r xml:space="preserve">
        <w:t> </w:t>
      </w:r>
      <w:r>
        <w:t xml:space="preserve">The </w:t>
      </w:r>
      <w:r>
        <w:rPr>
          <w:u w:val="single"/>
        </w:rPr>
        <w:t xml:space="preserve">commission</w:t>
      </w:r>
      <w:r>
        <w:t xml:space="preserve"> [</w:t>
      </w:r>
      <w:r>
        <w:rPr>
          <w:strike/>
        </w:rPr>
        <w:t xml:space="preserve">board</w:t>
      </w:r>
      <w:r>
        <w:t xml:space="preserve">] shall give priority </w:t>
      </w:r>
      <w:r>
        <w:rPr>
          <w:u w:val="single"/>
        </w:rPr>
        <w:t xml:space="preserve">for participation in the pilot program</w:t>
      </w:r>
      <w:r>
        <w:t xml:space="preserve"> to a pharmacy applicant that:</w:t>
      </w:r>
    </w:p>
    <w:p w:rsidR="003F3435" w:rsidRDefault="0032493E">
      <w:pPr>
        <w:spacing w:line="480" w:lineRule="auto"/>
        <w:ind w:firstLine="1440"/>
        <w:jc w:val="both"/>
      </w:pPr>
      <w:r>
        <w:t xml:space="preserve">(1)</w:t>
      </w:r>
      <w:r xml:space="preserve">
        <w:t> </w:t>
      </w:r>
      <w:r xml:space="preserve">
        <w:t> </w:t>
      </w:r>
      <w:r>
        <w:t xml:space="preserve">does not collect unused ultimate user prescription drugs under 21 C.F.R. Part 1317 at the time the applicant submits the application; or</w:t>
      </w:r>
    </w:p>
    <w:p w:rsidR="003F3435" w:rsidRDefault="0032493E">
      <w:pPr>
        <w:spacing w:line="480" w:lineRule="auto"/>
        <w:ind w:firstLine="1440"/>
        <w:jc w:val="both"/>
      </w:pPr>
      <w:r>
        <w:t xml:space="preserve">(2)</w:t>
      </w:r>
      <w:r xml:space="preserve">
        <w:t> </w:t>
      </w:r>
      <w:r xml:space="preserve">
        <w:t> </w:t>
      </w:r>
      <w:r>
        <w:t xml:space="preserve">is located in a rural or underserved area the </w:t>
      </w:r>
      <w:r>
        <w:rPr>
          <w:u w:val="single"/>
        </w:rPr>
        <w:t xml:space="preserve">commission</w:t>
      </w:r>
      <w:r>
        <w:t xml:space="preserve"> [</w:t>
      </w:r>
      <w:r>
        <w:rPr>
          <w:strike/>
        </w:rPr>
        <w:t xml:space="preserve">board</w:t>
      </w:r>
      <w:r>
        <w:t xml:space="preserve">] designates.</w:t>
      </w:r>
    </w:p>
    <w:p w:rsidR="003F3435" w:rsidRDefault="0032493E">
      <w:pPr>
        <w:spacing w:line="480" w:lineRule="auto"/>
        <w:ind w:firstLine="720"/>
        <w:jc w:val="both"/>
      </w:pPr>
      <w:r>
        <w:t xml:space="preserve">(c)</w:t>
      </w:r>
      <w:r xml:space="preserve">
        <w:t> </w:t>
      </w:r>
      <w:r xml:space="preserve">
        <w:t> </w:t>
      </w:r>
      <w:r>
        <w:t xml:space="preserve">A pharmacy that operates multiple locations </w:t>
      </w:r>
      <w:r>
        <w:rPr>
          <w:u w:val="single"/>
        </w:rPr>
        <w:t xml:space="preserve">may</w:t>
      </w:r>
      <w:r>
        <w:t xml:space="preserve"> [</w:t>
      </w:r>
      <w:r>
        <w:rPr>
          <w:strike/>
        </w:rPr>
        <w:t xml:space="preserve">must</w:t>
      </w:r>
      <w:r>
        <w:t xml:space="preserve">] submit </w:t>
      </w:r>
      <w:r>
        <w:rPr>
          <w:u w:val="single"/>
        </w:rPr>
        <w:t xml:space="preserve">one</w:t>
      </w:r>
      <w:r>
        <w:t xml:space="preserve"> [</w:t>
      </w:r>
      <w:r>
        <w:rPr>
          <w:strike/>
        </w:rPr>
        <w:t xml:space="preserve">an</w:t>
      </w:r>
      <w:r>
        <w:t xml:space="preserve">] application </w:t>
      </w:r>
      <w:r>
        <w:rPr>
          <w:u w:val="single"/>
        </w:rPr>
        <w:t xml:space="preserve">to apply for the program for all of the locations, provided the application includes information specific to each location, including the physical address, phone number, location name, and pharmacy manager's name</w:t>
      </w:r>
      <w:r>
        <w:t xml:space="preserve"> [</w:t>
      </w:r>
      <w:r>
        <w:rPr>
          <w:strike/>
        </w:rPr>
        <w:t xml:space="preserve">for each location</w:t>
      </w:r>
      <w:r>
        <w:t xml:space="preserve">].  </w:t>
      </w:r>
      <w:r>
        <w:rPr>
          <w:u w:val="single"/>
        </w:rPr>
        <w:t xml:space="preserve">Each location is separately evaluated for prioritization under Subsection (a).</w:t>
      </w:r>
      <w:r>
        <w:t xml:space="preserve"> </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442A.053(b),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Controlled substance prescription drugs</w:t>
      </w:r>
      <w:r>
        <w:rPr>
          <w:u w:val="single"/>
        </w:rPr>
        <w:t xml:space="preserve">,</w:t>
      </w:r>
      <w:r>
        <w:t xml:space="preserve"> [</w:t>
      </w:r>
      <w:r>
        <w:rPr>
          <w:strike/>
        </w:rPr>
        <w:t xml:space="preserve">and</w:t>
      </w:r>
      <w:r>
        <w:t xml:space="preserve">] noncontrolled substance prescription drugs</w:t>
      </w:r>
      <w:r>
        <w:rPr>
          <w:u w:val="single"/>
        </w:rPr>
        <w:t xml:space="preserve">, and over-the-counter drugs</w:t>
      </w:r>
      <w:r>
        <w:t xml:space="preserve"> may be collected together and comingled.</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442A.055, Health and Safety Code, is amended to read as follows:</w:t>
      </w:r>
    </w:p>
    <w:p w:rsidR="003F3435" w:rsidRDefault="0032493E">
      <w:pPr>
        <w:spacing w:line="480" w:lineRule="auto"/>
        <w:ind w:firstLine="720"/>
        <w:jc w:val="both"/>
      </w:pPr>
      <w:r>
        <w:t xml:space="preserve">Sec.</w:t>
      </w:r>
      <w:r xml:space="preserve">
        <w:t> </w:t>
      </w:r>
      <w:r>
        <w:t xml:space="preserve">442A.055.</w:t>
      </w:r>
      <w:r xml:space="preserve">
        <w:t> </w:t>
      </w:r>
      <w:r xml:space="preserve">
        <w:t> </w:t>
      </w:r>
      <w:r>
        <w:t xml:space="preserve">PHARMACY MANAGEMENT; RECORDS.  A participating pharmacy is responsible for the daily management and recordkeeping of the pharmacy's prescription drug safe disposal program in accordance with the pharmacy's United States Drug Enforcement Administration registration [</w:t>
      </w:r>
      <w:r>
        <w:rPr>
          <w:strike/>
        </w:rPr>
        <w:t xml:space="preserve">and board rules</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heading to Subchapter C, Chapter 442A, Health and Safety Code, is amended to read as follows:</w:t>
      </w:r>
    </w:p>
    <w:p w:rsidR="003F3435" w:rsidRDefault="0032493E">
      <w:pPr>
        <w:spacing w:line="480" w:lineRule="auto"/>
        <w:jc w:val="center"/>
      </w:pPr>
      <w:r>
        <w:t xml:space="preserve">SUBCHAPTER C.  </w:t>
      </w:r>
      <w:r>
        <w:rPr>
          <w:u w:val="single"/>
        </w:rPr>
        <w:t xml:space="preserve">COMMISSION</w:t>
      </w:r>
      <w:r>
        <w:t xml:space="preserve"> [</w:t>
      </w:r>
      <w:r>
        <w:rPr>
          <w:strike/>
        </w:rPr>
        <w:t xml:space="preserve">BOARD</w:t>
      </w:r>
      <w:r>
        <w:t xml:space="preserve">] DUTIES</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442A.101, Health and Safety Code, is amended to read as follows:</w:t>
      </w:r>
    </w:p>
    <w:p w:rsidR="003F3435" w:rsidRDefault="0032493E">
      <w:pPr>
        <w:spacing w:line="480" w:lineRule="auto"/>
        <w:ind w:firstLine="720"/>
        <w:jc w:val="both"/>
      </w:pPr>
      <w:r>
        <w:t xml:space="preserve">Sec.</w:t>
      </w:r>
      <w:r xml:space="preserve">
        <w:t> </w:t>
      </w:r>
      <w:r>
        <w:t xml:space="preserve">442A.101.</w:t>
      </w:r>
      <w:r xml:space="preserve">
        <w:t> </w:t>
      </w:r>
      <w:r xml:space="preserve">
        <w:t> </w:t>
      </w:r>
      <w:r>
        <w:t xml:space="preserve">PILOT PROGRAM INCENTIVES.  (a)  The </w:t>
      </w:r>
      <w:r>
        <w:rPr>
          <w:u w:val="single"/>
        </w:rPr>
        <w:t xml:space="preserve">commission</w:t>
      </w:r>
      <w:r>
        <w:t xml:space="preserve"> [</w:t>
      </w:r>
      <w:r>
        <w:rPr>
          <w:strike/>
        </w:rPr>
        <w:t xml:space="preserve">board</w:t>
      </w:r>
      <w:r>
        <w:t xml:space="preserve">] shall assist each pharmacy participating in the pilot program, including by paying [</w:t>
      </w:r>
      <w:r>
        <w:rPr>
          <w:strike/>
        </w:rPr>
        <w:t xml:space="preserve">the costs of</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the costs of</w:t>
      </w:r>
      <w:r>
        <w:t xml:space="preserve"> maintaining one collection receptacle at each participating pharmacy location and destroying through incineration of the receptacle's full inner liner the prescription drugs deposited in the receptacle; </w:t>
      </w:r>
      <w:r>
        <w:rPr>
          <w:u w:val="single"/>
        </w:rPr>
        <w:t xml:space="preserve">and</w:t>
      </w:r>
    </w:p>
    <w:p w:rsidR="003F3435" w:rsidRDefault="0032493E">
      <w:pPr>
        <w:spacing w:line="480" w:lineRule="auto"/>
        <w:ind w:firstLine="1440"/>
        <w:jc w:val="both"/>
      </w:pPr>
      <w:r>
        <w:t xml:space="preserve">(2)</w:t>
      </w:r>
      <w:r xml:space="preserve">
        <w:t> </w:t>
      </w:r>
      <w:r xml:space="preserve">
        <w:t> </w:t>
      </w:r>
      <w:r>
        <w:rPr>
          <w:u w:val="single"/>
        </w:rPr>
        <w:t xml:space="preserve">a one-time fee to offset the initial costs of program participation</w:t>
      </w:r>
      <w:r>
        <w:t xml:space="preserve"> [</w:t>
      </w:r>
      <w:r>
        <w:rPr>
          <w:strike/>
        </w:rPr>
        <w:t xml:space="preserve">ordering and distributing pre-addressed, return postage paid mail-back envelopes from a third-party mail-back program and destroying through incineration the returned mail-back envelopes containing the collected prescription drugs; and</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other operational needs the board determines appropriate</w:t>
      </w:r>
      <w:r>
        <w:t xml:space="preserve">].</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commission may contract with a United States Drug Enforcement Administration reverse distributor to install the collection receptacles at participating pharmacy locations and to treat at an incineration facility registered with the United States Drug Enforcement Administration the waste collected through the receptacles</w:t>
      </w:r>
      <w:r>
        <w:t xml:space="preserve"> [</w:t>
      </w:r>
      <w:r>
        <w:rPr>
          <w:strike/>
        </w:rPr>
        <w:t xml:space="preserve">board:</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shall directly reimburse a participating pharmacy for costs the pharmacy incurs under Subsection (a);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may not reimburse a participating pharmacy for the cost of using a third-party incineration facility unless the facility is appropriately registered with the United States Drug Enforcement Administration</w:t>
      </w:r>
      <w:r>
        <w:t xml:space="preserve">].</w:t>
      </w:r>
    </w:p>
    <w:p w:rsidR="003F3435" w:rsidRDefault="0032493E">
      <w:pPr>
        <w:spacing w:line="480" w:lineRule="auto"/>
        <w:ind w:firstLine="720"/>
        <w:jc w:val="both"/>
      </w:pPr>
      <w:r>
        <w:t xml:space="preserve">(c)</w:t>
      </w:r>
      <w:r xml:space="preserve">
        <w:t> </w:t>
      </w:r>
      <w:r xml:space="preserve">
        <w:t> </w:t>
      </w:r>
      <w:r>
        <w:t xml:space="preserve">[</w:t>
      </w:r>
      <w:r>
        <w:rPr>
          <w:strike/>
        </w:rPr>
        <w:t xml:space="preserve">Subject to money available for purposes of this chapter, the board may provide financial incentives to a pharmacy to continue providing prescription drug collection services or expand those services to accommodate controlled substance prescriptions.</w:t>
      </w:r>
      <w:r>
        <w:t xml:space="preserve">]  The </w:t>
      </w:r>
      <w:r>
        <w:rPr>
          <w:u w:val="single"/>
        </w:rPr>
        <w:t xml:space="preserve">commission</w:t>
      </w:r>
      <w:r>
        <w:t xml:space="preserve"> [</w:t>
      </w:r>
      <w:r>
        <w:rPr>
          <w:strike/>
        </w:rPr>
        <w:t xml:space="preserve">board</w:t>
      </w:r>
      <w:r>
        <w:t xml:space="preserve">] may provide financial incentives to a chain retail pharmacy for not more than 15 locations.</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442A.102, Health and Safety Code, is amended to read as follows:</w:t>
      </w:r>
    </w:p>
    <w:p w:rsidR="003F3435" w:rsidRDefault="0032493E">
      <w:pPr>
        <w:spacing w:line="480" w:lineRule="auto"/>
        <w:ind w:firstLine="720"/>
        <w:jc w:val="both"/>
      </w:pPr>
      <w:r>
        <w:t xml:space="preserve">Sec.</w:t>
      </w:r>
      <w:r xml:space="preserve">
        <w:t> </w:t>
      </w:r>
      <w:r>
        <w:t xml:space="preserve">442A.102.</w:t>
      </w:r>
      <w:r xml:space="preserve">
        <w:t> </w:t>
      </w:r>
      <w:r xml:space="preserve">
        <w:t> </w:t>
      </w:r>
      <w:r>
        <w:t xml:space="preserve">COMMUNITY OUTREACH.  (a)  The </w:t>
      </w:r>
      <w:r>
        <w:rPr>
          <w:u w:val="single"/>
        </w:rPr>
        <w:t xml:space="preserve">commission</w:t>
      </w:r>
      <w:r>
        <w:t xml:space="preserve"> [</w:t>
      </w:r>
      <w:r>
        <w:rPr>
          <w:strike/>
        </w:rPr>
        <w:t xml:space="preserve">board</w:t>
      </w:r>
      <w:r>
        <w:t xml:space="preserve">] shall:</w:t>
      </w:r>
    </w:p>
    <w:p w:rsidR="003F3435" w:rsidRDefault="0032493E">
      <w:pPr>
        <w:spacing w:line="480" w:lineRule="auto"/>
        <w:ind w:firstLine="1440"/>
        <w:jc w:val="both"/>
      </w:pPr>
      <w:r>
        <w:t xml:space="preserve">(1)</w:t>
      </w:r>
      <w:r xml:space="preserve">
        <w:t> </w:t>
      </w:r>
      <w:r xml:space="preserve">
        <w:t> </w:t>
      </w:r>
      <w:r>
        <w:t xml:space="preserve">develop and distribute educational outreach materials for the public about the availability of safe prescription drug disposal in this state;</w:t>
      </w:r>
    </w:p>
    <w:p w:rsidR="003F3435" w:rsidRDefault="0032493E">
      <w:pPr>
        <w:spacing w:line="480" w:lineRule="auto"/>
        <w:ind w:firstLine="1440"/>
        <w:jc w:val="both"/>
      </w:pPr>
      <w:r>
        <w:t xml:space="preserve">(2)</w:t>
      </w:r>
      <w:r xml:space="preserve">
        <w:t> </w:t>
      </w:r>
      <w:r xml:space="preserve">
        <w:t> </w:t>
      </w:r>
      <w:r>
        <w:t xml:space="preserve">post the materials on the </w:t>
      </w:r>
      <w:r>
        <w:rPr>
          <w:u w:val="single"/>
        </w:rPr>
        <w:t xml:space="preserve">commission's</w:t>
      </w:r>
      <w:r>
        <w:t xml:space="preserve"> [</w:t>
      </w:r>
      <w:r>
        <w:rPr>
          <w:strike/>
        </w:rPr>
        <w:t xml:space="preserve">board's</w:t>
      </w:r>
      <w:r>
        <w:t xml:space="preserve">] Internet website;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provide the materials to other state agencies</w:t>
      </w:r>
      <w:r>
        <w:rPr>
          <w:u w:val="single"/>
        </w:rPr>
        <w:t xml:space="preserve">, including the Texas State Board of Pharmacy,</w:t>
      </w:r>
      <w:r>
        <w:t xml:space="preserve"> for those agencies to conduct the community outreach</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create education materials for voluntary use by a participating pharmacy</w:t>
      </w:r>
      <w:r>
        <w:t xml:space="preserve">.</w:t>
      </w:r>
    </w:p>
    <w:p w:rsidR="003F3435" w:rsidRDefault="0032493E">
      <w:pPr>
        <w:spacing w:line="480" w:lineRule="auto"/>
        <w:ind w:firstLine="720"/>
        <w:jc w:val="both"/>
      </w:pPr>
      <w:r>
        <w:t xml:space="preserve">(b)</w:t>
      </w:r>
      <w:r xml:space="preserve">
        <w:t> </w:t>
      </w:r>
      <w:r xml:space="preserve">
        <w:t> </w:t>
      </w:r>
      <w:r>
        <w:t xml:space="preserve">The educational outreach materials must be in English, Spanish, and for specific areas of this state as the </w:t>
      </w:r>
      <w:r>
        <w:rPr>
          <w:u w:val="single"/>
        </w:rPr>
        <w:t xml:space="preserve">commission</w:t>
      </w:r>
      <w:r>
        <w:t xml:space="preserve"> [</w:t>
      </w:r>
      <w:r>
        <w:rPr>
          <w:strike/>
        </w:rPr>
        <w:t xml:space="preserve">board</w:t>
      </w:r>
      <w:r>
        <w:t xml:space="preserve">] determines appropriate, another language spoken by a substantial portion of the area's residents.</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442A.103, Health and Safety Code, is amended to read as follows:</w:t>
      </w:r>
    </w:p>
    <w:p w:rsidR="003F3435" w:rsidRDefault="0032493E">
      <w:pPr>
        <w:spacing w:line="480" w:lineRule="auto"/>
        <w:ind w:firstLine="720"/>
        <w:jc w:val="both"/>
      </w:pPr>
      <w:r>
        <w:t xml:space="preserve">Sec.</w:t>
      </w:r>
      <w:r xml:space="preserve">
        <w:t> </w:t>
      </w:r>
      <w:r>
        <w:t xml:space="preserve">442A.103.</w:t>
      </w:r>
      <w:r xml:space="preserve">
        <w:t> </w:t>
      </w:r>
      <w:r xml:space="preserve">
        <w:t> </w:t>
      </w:r>
      <w:r>
        <w:t xml:space="preserve">REPORT.  Not later than December 1 of each even-numbered year, the </w:t>
      </w:r>
      <w:r>
        <w:rPr>
          <w:u w:val="single"/>
        </w:rPr>
        <w:t xml:space="preserve">commission</w:t>
      </w:r>
      <w:r>
        <w:t xml:space="preserve"> [</w:t>
      </w:r>
      <w:r>
        <w:rPr>
          <w:strike/>
        </w:rPr>
        <w:t xml:space="preserve">board</w:t>
      </w:r>
      <w:r>
        <w:t xml:space="preserve">] shall submit to the governor and the legislature a report that:</w:t>
      </w:r>
    </w:p>
    <w:p w:rsidR="003F3435" w:rsidRDefault="0032493E">
      <w:pPr>
        <w:spacing w:line="480" w:lineRule="auto"/>
        <w:ind w:firstLine="1440"/>
        <w:jc w:val="both"/>
      </w:pPr>
      <w:r>
        <w:t xml:space="preserve">(1)</w:t>
      </w:r>
      <w:r xml:space="preserve">
        <w:t> </w:t>
      </w:r>
      <w:r xml:space="preserve">
        <w:t> </w:t>
      </w:r>
      <w:r>
        <w:t xml:space="preserve">summarizes the results of the pilot program, including:</w:t>
      </w:r>
    </w:p>
    <w:p w:rsidR="003F3435" w:rsidRDefault="0032493E">
      <w:pPr>
        <w:spacing w:line="480" w:lineRule="auto"/>
        <w:ind w:firstLine="2160"/>
        <w:jc w:val="both"/>
      </w:pPr>
      <w:r>
        <w:t xml:space="preserve">(A)</w:t>
      </w:r>
      <w:r xml:space="preserve">
        <w:t> </w:t>
      </w:r>
      <w:r xml:space="preserve">
        <w:t> </w:t>
      </w:r>
      <w:r>
        <w:t xml:space="preserve">the number and geographic distribution of collection receptacles at participating pharmacies;</w:t>
      </w:r>
    </w:p>
    <w:p w:rsidR="003F3435" w:rsidRDefault="0032493E">
      <w:pPr>
        <w:spacing w:line="480" w:lineRule="auto"/>
        <w:ind w:firstLine="2160"/>
        <w:jc w:val="both"/>
      </w:pPr>
      <w:r>
        <w:t xml:space="preserve">(B)</w:t>
      </w:r>
      <w:r xml:space="preserve">
        <w:t> </w:t>
      </w:r>
      <w:r xml:space="preserve">
        <w:t> </w:t>
      </w:r>
      <w:r>
        <w:t xml:space="preserve">the estimated amount of prescription drugs collected by participating pharmacies under the program, measured by:</w:t>
      </w:r>
    </w:p>
    <w:p w:rsidR="003F3435" w:rsidRDefault="0032493E">
      <w:pPr>
        <w:spacing w:line="480" w:lineRule="auto"/>
        <w:ind w:firstLine="2880"/>
        <w:jc w:val="both"/>
      </w:pPr>
      <w:r>
        <w:t xml:space="preserve">(i)</w:t>
      </w:r>
      <w:r xml:space="preserve">
        <w:t> </w:t>
      </w:r>
      <w:r xml:space="preserve">
        <w:t> </w:t>
      </w:r>
      <w:r>
        <w:t xml:space="preserve">the number of inner liners fully filled with collected prescription drugs and sent for incineration by the pharmacies; </w:t>
      </w:r>
      <w:r>
        <w:rPr>
          <w:u w:val="single"/>
        </w:rPr>
        <w:t xml:space="preserve">and</w:t>
      </w:r>
    </w:p>
    <w:p w:rsidR="003F3435" w:rsidRDefault="0032493E">
      <w:pPr>
        <w:spacing w:line="480" w:lineRule="auto"/>
        <w:ind w:firstLine="2880"/>
        <w:jc w:val="both"/>
      </w:pPr>
      <w:r>
        <w:t xml:space="preserve">(ii)</w:t>
      </w:r>
      <w:r xml:space="preserve">
        <w:t> </w:t>
      </w:r>
      <w:r xml:space="preserve">
        <w:t> </w:t>
      </w:r>
      <w:r>
        <w:t xml:space="preserve">[</w:t>
      </w:r>
      <w:r>
        <w:rPr>
          <w:strike/>
        </w:rPr>
        <w:t xml:space="preserve">the number of mail-back envelopes distributed by the pharmacies; and</w:t>
      </w:r>
    </w:p>
    <w:p w:rsidR="003F3435" w:rsidRDefault="0032493E">
      <w:pPr>
        <w:spacing w:line="480" w:lineRule="auto"/>
        <w:ind w:firstLine="2880"/>
        <w:jc w:val="both"/>
      </w:pPr>
      <w:r>
        <w:t xml:space="preserve">[</w:t>
      </w:r>
      <w:r>
        <w:rPr>
          <w:strike/>
        </w:rPr>
        <w:t xml:space="preserve">(iii)</w:t>
      </w:r>
      <w:r>
        <w:t xml:space="preserve">]</w:t>
      </w:r>
      <w:r xml:space="preserve">
        <w:t> </w:t>
      </w:r>
      <w:r xml:space="preserve">
        <w:t> </w:t>
      </w:r>
      <w:r>
        <w:t xml:space="preserve">the weight, measured in pounds, of </w:t>
      </w:r>
      <w:r>
        <w:rPr>
          <w:u w:val="single"/>
        </w:rPr>
        <w:t xml:space="preserve">the</w:t>
      </w:r>
      <w:r>
        <w:t xml:space="preserve">[</w:t>
      </w:r>
      <w:r>
        <w:rPr>
          <w:strike/>
        </w:rPr>
        <w:t xml:space="preserve">:</w:t>
      </w:r>
    </w:p>
    <w:p w:rsidR="003F3435" w:rsidRDefault="0032493E">
      <w:pPr>
        <w:spacing w:line="480" w:lineRule="auto"/>
        <w:ind w:firstLine="3600"/>
        <w:jc w:val="both"/>
      </w:pPr>
      <w:r>
        <w:t xml:space="preserve">[</w:t>
      </w:r>
      <w:r>
        <w:rPr>
          <w:strike/>
        </w:rPr>
        <w:t xml:space="preserve">(a)</w:t>
      </w:r>
      <w:r>
        <w:t xml:space="preserve">]</w:t>
      </w:r>
      <w:r xml:space="preserve">
        <w:t> </w:t>
      </w:r>
      <w:r xml:space="preserve">
        <w:t> </w:t>
      </w:r>
      <w:r>
        <w:t xml:space="preserve">inner liners described by Subparagraph (i)[</w:t>
      </w:r>
      <w:r>
        <w:rPr>
          <w:strike/>
        </w:rPr>
        <w:t xml:space="preserve">; and</w:t>
      </w:r>
    </w:p>
    <w:p w:rsidR="003F3435" w:rsidRDefault="0032493E">
      <w:pPr>
        <w:spacing w:line="480" w:lineRule="auto"/>
        <w:ind w:firstLine="3600"/>
        <w:jc w:val="both"/>
      </w:pPr>
      <w:r>
        <w:t xml:space="preserve">[</w:t>
      </w:r>
      <w:r>
        <w:rPr>
          <w:strike/>
        </w:rPr>
        <w:t xml:space="preserve">(b)</w:t>
      </w:r>
      <w:r xml:space="preserve">
        <w:rPr>
          <w:strike/>
        </w:rPr>
        <w:t> </w:t>
      </w:r>
      <w:r xml:space="preserve">
        <w:rPr>
          <w:strike/>
        </w:rPr>
        <w:t> </w:t>
      </w:r>
      <w:r>
        <w:rPr>
          <w:strike/>
        </w:rPr>
        <w:t xml:space="preserve">returned mail-back envelopes filled with collected prescription drugs</w:t>
      </w:r>
      <w:r>
        <w:t xml:space="preserve">];</w:t>
      </w:r>
    </w:p>
    <w:p w:rsidR="003F3435" w:rsidRDefault="0032493E">
      <w:pPr>
        <w:spacing w:line="480" w:lineRule="auto"/>
        <w:ind w:firstLine="2160"/>
        <w:jc w:val="both"/>
      </w:pPr>
      <w:r>
        <w:t xml:space="preserve">(C)</w:t>
      </w:r>
      <w:r xml:space="preserve">
        <w:t> </w:t>
      </w:r>
      <w:r xml:space="preserve">
        <w:t> </w:t>
      </w:r>
      <w:r>
        <w:t xml:space="preserve">the </w:t>
      </w:r>
      <w:r>
        <w:rPr>
          <w:u w:val="single"/>
        </w:rPr>
        <w:t xml:space="preserve">cost of the pilot program;</w:t>
      </w:r>
    </w:p>
    <w:p w:rsidR="003F3435" w:rsidRDefault="0032493E">
      <w:pPr>
        <w:spacing w:line="480" w:lineRule="auto"/>
        <w:ind w:firstLine="2160"/>
        <w:jc w:val="both"/>
      </w:pPr>
      <w:r>
        <w:rPr>
          <w:u w:val="single"/>
        </w:rPr>
        <w:t xml:space="preserve">(D)</w:t>
      </w:r>
      <w:r xml:space="preserve">
        <w:t> </w:t>
      </w:r>
      <w:r xml:space="preserve">
        <w:t> </w:t>
      </w:r>
      <w:r>
        <w:t xml:space="preserve">[</w:t>
      </w:r>
      <w:r>
        <w:rPr>
          <w:strike/>
        </w:rPr>
        <w:t xml:space="preserve">amount of money distributed under the pilot program and</w:t>
      </w:r>
      <w:r>
        <w:t xml:space="preserve">] the identity of each participating pharmacy to which money is distributed; and</w:t>
      </w:r>
    </w:p>
    <w:p w:rsidR="003F3435" w:rsidRDefault="0032493E">
      <w:pPr>
        <w:spacing w:line="480" w:lineRule="auto"/>
        <w:ind w:firstLine="2160"/>
        <w:jc w:val="both"/>
      </w:pPr>
      <w:r>
        <w:rPr>
          <w:u w:val="single"/>
        </w:rPr>
        <w:t xml:space="preserve">(E)</w:t>
      </w:r>
      <w:r xml:space="preserve">
        <w:t> </w:t>
      </w:r>
      <w:r>
        <w:t xml:space="preserve">[</w:t>
      </w:r>
      <w:r>
        <w:rPr>
          <w:strike/>
        </w:rPr>
        <w:t xml:space="preserve">(D)</w:t>
      </w:r>
      <w:r>
        <w:t xml:space="preserve">]</w:t>
      </w:r>
      <w:r xml:space="preserve">
        <w:t> </w:t>
      </w:r>
      <w:r xml:space="preserve">
        <w:t> </w:t>
      </w:r>
      <w:r>
        <w:t xml:space="preserve">a description of the </w:t>
      </w:r>
      <w:r>
        <w:rPr>
          <w:u w:val="single"/>
        </w:rPr>
        <w:t xml:space="preserve">commission's</w:t>
      </w:r>
      <w:r>
        <w:t xml:space="preserve"> [</w:t>
      </w:r>
      <w:r>
        <w:rPr>
          <w:strike/>
        </w:rPr>
        <w:t xml:space="preserve">board's</w:t>
      </w:r>
      <w:r>
        <w:t xml:space="preserve">] educational efforts and outcomes; and</w:t>
      </w:r>
    </w:p>
    <w:p w:rsidR="003F3435" w:rsidRDefault="0032493E">
      <w:pPr>
        <w:spacing w:line="480" w:lineRule="auto"/>
        <w:ind w:firstLine="1440"/>
        <w:jc w:val="both"/>
      </w:pPr>
      <w:r>
        <w:t xml:space="preserve">(2)</w:t>
      </w:r>
      <w:r xml:space="preserve">
        <w:t> </w:t>
      </w:r>
      <w:r xml:space="preserve">
        <w:t> </w:t>
      </w:r>
      <w:r>
        <w:t xml:space="preserve">recommends whether the pilot program should continue, be expanded, or terminate or whether the </w:t>
      </w:r>
      <w:r>
        <w:rPr>
          <w:u w:val="single"/>
        </w:rPr>
        <w:t xml:space="preserve">commission</w:t>
      </w:r>
      <w:r>
        <w:t xml:space="preserve"> [</w:t>
      </w:r>
      <w:r>
        <w:rPr>
          <w:strike/>
        </w:rPr>
        <w:t xml:space="preserve">board</w:t>
      </w:r>
      <w:r>
        <w:t xml:space="preserve">] should permanently implement a prescription drug safe disposal program.</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442A.151, Health and Safety Code, is amended to read as follows:</w:t>
      </w:r>
    </w:p>
    <w:p w:rsidR="003F3435" w:rsidRDefault="0032493E">
      <w:pPr>
        <w:spacing w:line="480" w:lineRule="auto"/>
        <w:ind w:firstLine="720"/>
        <w:jc w:val="both"/>
      </w:pPr>
      <w:r>
        <w:t xml:space="preserve">Sec.</w:t>
      </w:r>
      <w:r xml:space="preserve">
        <w:t> </w:t>
      </w:r>
      <w:r>
        <w:t xml:space="preserve">442A.151.</w:t>
      </w:r>
      <w:r xml:space="preserve">
        <w:t> </w:t>
      </w:r>
      <w:r xml:space="preserve">
        <w:t> </w:t>
      </w:r>
      <w:r>
        <w:t xml:space="preserve">FUNDING.  (a)  Money contained in the opioid abatement account established under Section 403.505, Government Code[</w:t>
      </w:r>
      <w:r>
        <w:rPr>
          <w:strike/>
        </w:rPr>
        <w:t xml:space="preserve">, as added by Chapter 781 (S.B. 1827), Acts of the 87th Legislature, Regular Session, 2021</w:t>
      </w:r>
      <w:r>
        <w:t xml:space="preserve">], </w:t>
      </w:r>
      <w:r>
        <w:rPr>
          <w:u w:val="single"/>
        </w:rPr>
        <w:t xml:space="preserve">shall</w:t>
      </w:r>
      <w:r>
        <w:t xml:space="preserve"> [</w:t>
      </w:r>
      <w:r>
        <w:rPr>
          <w:strike/>
        </w:rPr>
        <w:t xml:space="preserve">may</w:t>
      </w:r>
      <w:r>
        <w:t xml:space="preserve">] be appropriated to the </w:t>
      </w:r>
      <w:r>
        <w:rPr>
          <w:u w:val="single"/>
        </w:rPr>
        <w:t xml:space="preserve">commission</w:t>
      </w:r>
      <w:r>
        <w:t xml:space="preserve"> [</w:t>
      </w:r>
      <w:r>
        <w:rPr>
          <w:strike/>
        </w:rPr>
        <w:t xml:space="preserve">board</w:t>
      </w:r>
      <w:r>
        <w:t xml:space="preserve">] to fund the pilot program established under this chapter.</w:t>
      </w:r>
    </w:p>
    <w:p w:rsidR="003F3435" w:rsidRDefault="0032493E">
      <w:pPr>
        <w:spacing w:line="480" w:lineRule="auto"/>
        <w:ind w:firstLine="720"/>
        <w:jc w:val="both"/>
      </w:pPr>
      <w:r>
        <w:t xml:space="preserve">(b)</w:t>
      </w:r>
      <w:r xml:space="preserve">
        <w:t> </w:t>
      </w:r>
      <w:r xml:space="preserve">
        <w:t> </w:t>
      </w:r>
      <w:r>
        <w:t xml:space="preserve">The </w:t>
      </w:r>
      <w:r>
        <w:rPr>
          <w:u w:val="single"/>
        </w:rPr>
        <w:t xml:space="preserve">commission</w:t>
      </w:r>
      <w:r>
        <w:t xml:space="preserve"> [</w:t>
      </w:r>
      <w:r>
        <w:rPr>
          <w:strike/>
        </w:rPr>
        <w:t xml:space="preserve">board</w:t>
      </w:r>
      <w:r>
        <w:t xml:space="preserve">] may collect gifts, grants, and donations to fund the program.</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Section 442A.056, Health and Safety Code, is repealed.</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As soon as practicable after the effective date of this Act, the Texas Commission on Environmental Quality shall implement the prescription drug safe disposal program developed under Chapter 442A, Health and Safety Code, as required by this Act.</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5248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