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89R12805 MPF-D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Hopper</w:t>
      </w:r>
      <w:r xml:space="preserve">
        <w:tab wTab="150" tlc="none" cTlc="0"/>
      </w:r>
      <w:r>
        <w:t xml:space="preserve">H.B.</w:t>
      </w:r>
      <w:r xml:space="preserve">
        <w:t> </w:t>
      </w:r>
      <w:r>
        <w:t xml:space="preserve">No.</w:t>
      </w:r>
      <w:r xml:space="preserve">
        <w:t> </w:t>
      </w:r>
      <w:r>
        <w:t xml:space="preserve">4728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elimination of electronic poll lists and the countywide polling place program and to the required use of hand-marked paper ballots for all elections.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32.0511(d), Election Code, is amended to read as follows:</w:t>
      </w:r>
    </w:p>
    <w:p w:rsidR="003F3435" w:rsidRDefault="0032493E">
      <w:pPr>
        <w:spacing w:line="480" w:lineRule="auto"/>
        <w:ind w:firstLine="720"/>
        <w:jc w:val="both"/>
      </w:pPr>
      <w:r>
        <w:t xml:space="preserve">(d)</w:t>
      </w:r>
      <w:r xml:space="preserve">
        <w:t> </w:t>
      </w:r>
      <w:r xml:space="preserve">
        <w:t> </w:t>
      </w:r>
      <w:r>
        <w:t xml:space="preserve">Not more than two student election clerks may serve at a polling place[</w:t>
      </w:r>
      <w:r>
        <w:rPr>
          <w:strike/>
        </w:rPr>
        <w:t xml:space="preserve">, except that not more than four student election clerks may serve at any countywide polling place</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32.091(b), Election Code, is amended to read as follows:</w:t>
      </w:r>
    </w:p>
    <w:p w:rsidR="003F3435" w:rsidRDefault="0032493E">
      <w:pPr>
        <w:spacing w:line="480" w:lineRule="auto"/>
        <w:ind w:firstLine="720"/>
        <w:jc w:val="both"/>
      </w:pPr>
      <w:r>
        <w:t xml:space="preserve">(b)</w:t>
      </w:r>
      <w:r xml:space="preserve">
        <w:t> </w:t>
      </w:r>
      <w:r xml:space="preserve">
        <w:t> </w:t>
      </w:r>
      <w:r>
        <w:t xml:space="preserve">A judge or clerk may not be paid for more than two hours of work before the polls open, except for payment made for work under Section 62.014(c). </w:t>
      </w:r>
      <w:r>
        <w:t xml:space="preserve"> </w:t>
      </w:r>
      <w:r>
        <w:t xml:space="preserve">[</w:t>
      </w:r>
      <w:r>
        <w:rPr>
          <w:strike/>
        </w:rPr>
        <w:t xml:space="preserve">In a precinct in which voting machines are used, a judge or clerk may not be paid for more than two hours of work after the time for closing the polls or after the last voter has voted, whichever is later.</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33.054(b), Election Code, is amended to read as follows:</w:t>
      </w:r>
    </w:p>
    <w:p w:rsidR="003F3435" w:rsidRDefault="0032493E">
      <w:pPr>
        <w:spacing w:line="480" w:lineRule="auto"/>
        <w:ind w:firstLine="720"/>
        <w:jc w:val="both"/>
      </w:pPr>
      <w:r>
        <w:t xml:space="preserve">(b)</w:t>
      </w:r>
      <w:r xml:space="preserve">
        <w:t> </w:t>
      </w:r>
      <w:r xml:space="preserve">
        <w:t> </w:t>
      </w:r>
      <w:r>
        <w:t xml:space="preserve">A watcher serving at the meeting place of an early voting ballot board may not leave during voting hours on election day without the presiding judge's permission if the board has [</w:t>
      </w:r>
      <w:r>
        <w:rPr>
          <w:strike/>
        </w:rPr>
        <w:t xml:space="preserve">recorded any votes cast on voting machines or</w:t>
      </w:r>
      <w:r>
        <w:t xml:space="preserve">] counted any ballots, unless the board has completed its duties and has been dismissed by the presiding judge.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42.0051(a), Election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with a population of less than 1.2 million [</w:t>
      </w:r>
      <w:r>
        <w:rPr>
          <w:strike/>
        </w:rPr>
        <w:t xml:space="preserve">that does not participate in the countywide polling place program described by Section 43.007</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52.075, Election Code, is amended to read as follows:</w:t>
      </w:r>
    </w:p>
    <w:p w:rsidR="003F3435" w:rsidRDefault="0032493E">
      <w:pPr>
        <w:spacing w:line="480" w:lineRule="auto"/>
        <w:ind w:firstLine="720"/>
        <w:jc w:val="both"/>
      </w:pPr>
      <w:r>
        <w:t xml:space="preserve">Sec.</w:t>
      </w:r>
      <w:r xml:space="preserve">
        <w:t> </w:t>
      </w:r>
      <w:r>
        <w:t xml:space="preserve">52.075.</w:t>
      </w:r>
      <w:r xml:space="preserve">
        <w:t> </w:t>
      </w:r>
      <w:r xml:space="preserve">
        <w:t> </w:t>
      </w:r>
      <w:r>
        <w:t xml:space="preserve">MODIFICATION OF BALLOT FORM FOR CERTAIN VOTING SYSTEMS.</w:t>
      </w:r>
      <w:r xml:space="preserve">
        <w:t> </w:t>
      </w:r>
      <w:r xml:space="preserve">
        <w:t> </w:t>
      </w:r>
      <w:r>
        <w:t xml:space="preserve">(a)</w:t>
      </w:r>
      <w:r xml:space="preserve">
        <w:t> </w:t>
      </w:r>
      <w:r xml:space="preserve">
        <w:t> </w:t>
      </w:r>
      <w:r>
        <w:t xml:space="preserve">The secretary of state may prescribe the form and content of a ballot for an election using a voting system, including an electronic voting system [</w:t>
      </w:r>
      <w:r>
        <w:rPr>
          <w:strike/>
        </w:rPr>
        <w:t xml:space="preserve">or a voting system that uses direct recording electronic voting machines or ballot marking devices</w:t>
      </w:r>
      <w:r>
        <w:t xml:space="preserve">], to conform to the formatting requirements of the system.</w:t>
      </w:r>
    </w:p>
    <w:p w:rsidR="003F3435" w:rsidRDefault="0032493E">
      <w:pPr>
        <w:spacing w:line="480" w:lineRule="auto"/>
        <w:ind w:firstLine="720"/>
        <w:jc w:val="both"/>
      </w:pPr>
      <w:r>
        <w:t xml:space="preserve">(b)</w:t>
      </w:r>
      <w:r xml:space="preserve">
        <w:t> </w:t>
      </w:r>
      <w:r xml:space="preserve">
        <w:t> </w:t>
      </w:r>
      <w:r>
        <w:t xml:space="preserve">In this section, [</w:t>
      </w:r>
      <w:r>
        <w:rPr>
          <w:strike/>
        </w:rPr>
        <w:t xml:space="preserve">"ballot marking device," "direct recording electronic voting machine,"</w:t>
      </w:r>
      <w:r>
        <w:t xml:space="preserve">] "electronic voting system[</w:t>
      </w:r>
      <w:r>
        <w:rPr>
          <w:strike/>
        </w:rPr>
        <w:t xml:space="preserve">,</w:t>
      </w:r>
      <w:r>
        <w:t xml:space="preserve">]" and "voting system" have the meanings assigned by Section 121.003.</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62.0115(b), Election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revised by the secretary of state under Subsection (d), the notice must state that a voter has the right to:</w:t>
      </w:r>
    </w:p>
    <w:p w:rsidR="003F3435" w:rsidRDefault="0032493E">
      <w:pPr>
        <w:spacing w:line="480" w:lineRule="auto"/>
        <w:ind w:firstLine="1440"/>
        <w:jc w:val="both"/>
      </w:pPr>
      <w:r>
        <w:t xml:space="preserve">(1)</w:t>
      </w:r>
      <w:r xml:space="preserve">
        <w:t> </w:t>
      </w:r>
      <w:r xml:space="preserve">
        <w:t> </w:t>
      </w:r>
      <w:r>
        <w:t xml:space="preserve">vote a ballot and view written instructions on how to cast a ballot;</w:t>
      </w:r>
    </w:p>
    <w:p w:rsidR="003F3435" w:rsidRDefault="0032493E">
      <w:pPr>
        <w:spacing w:line="480" w:lineRule="auto"/>
        <w:ind w:firstLine="1440"/>
        <w:jc w:val="both"/>
      </w:pPr>
      <w:r>
        <w:t xml:space="preserve">(2)</w:t>
      </w:r>
      <w:r xml:space="preserve">
        <w:t> </w:t>
      </w:r>
      <w:r xml:space="preserve">
        <w:t> </w:t>
      </w:r>
      <w:r>
        <w:t xml:space="preserve">vote in secret and free from intimidation;</w:t>
      </w:r>
    </w:p>
    <w:p w:rsidR="003F3435" w:rsidRDefault="0032493E">
      <w:pPr>
        <w:spacing w:line="480" w:lineRule="auto"/>
        <w:ind w:firstLine="1440"/>
        <w:jc w:val="both"/>
      </w:pPr>
      <w:r>
        <w:t xml:space="preserve">(3)</w:t>
      </w:r>
      <w:r xml:space="preserve">
        <w:t> </w:t>
      </w:r>
      <w:r xml:space="preserve">
        <w:t> </w:t>
      </w:r>
      <w:r>
        <w:t xml:space="preserve">receive up to two additional ballots if the voter mismarks, damages, or otherwise spoils a ballot;</w:t>
      </w:r>
    </w:p>
    <w:p w:rsidR="003F3435" w:rsidRDefault="0032493E">
      <w:pPr>
        <w:spacing w:line="480" w:lineRule="auto"/>
        <w:ind w:firstLine="1440"/>
        <w:jc w:val="both"/>
      </w:pPr>
      <w:r>
        <w:t xml:space="preserve">(4)</w:t>
      </w:r>
      <w:r xml:space="preserve">
        <w:t> </w:t>
      </w:r>
      <w:r xml:space="preserve">
        <w:t> </w:t>
      </w:r>
      <w:r>
        <w:t xml:space="preserve">request instructions on how to cast a ballot, but not to receive suggestions on how to vote;</w:t>
      </w:r>
    </w:p>
    <w:p w:rsidR="003F3435" w:rsidRDefault="0032493E">
      <w:pPr>
        <w:spacing w:line="480" w:lineRule="auto"/>
        <w:ind w:firstLine="1440"/>
        <w:jc w:val="both"/>
      </w:pPr>
      <w:r>
        <w:t xml:space="preserve">(5)</w:t>
      </w:r>
      <w:r xml:space="preserve">
        <w:t> </w:t>
      </w:r>
      <w:r xml:space="preserve">
        <w:t> </w:t>
      </w:r>
      <w:r>
        <w:t xml:space="preserve">bring an interpreter to translate the ballot and any instructions from election officials;</w:t>
      </w:r>
    </w:p>
    <w:p w:rsidR="003F3435" w:rsidRDefault="0032493E">
      <w:pPr>
        <w:spacing w:line="480" w:lineRule="auto"/>
        <w:ind w:firstLine="1440"/>
        <w:jc w:val="both"/>
      </w:pPr>
      <w:r>
        <w:t xml:space="preserve">(6)</w:t>
      </w:r>
      <w:r xml:space="preserve">
        <w:t> </w:t>
      </w:r>
      <w:r xml:space="preserve">
        <w:t> </w:t>
      </w:r>
      <w:r>
        <w:t xml:space="preserve">receive assistance in casting the ballot if the voter:</w:t>
      </w:r>
    </w:p>
    <w:p w:rsidR="003F3435" w:rsidRDefault="0032493E">
      <w:pPr>
        <w:spacing w:line="480" w:lineRule="auto"/>
        <w:ind w:firstLine="2160"/>
        <w:jc w:val="both"/>
      </w:pPr>
      <w:r>
        <w:t xml:space="preserve">(A)</w:t>
      </w:r>
      <w:r xml:space="preserve">
        <w:t> </w:t>
      </w:r>
      <w:r xml:space="preserve">
        <w:t> </w:t>
      </w:r>
      <w:r>
        <w:t xml:space="preserve">has a physical disability that renders the voter unable to write or see; or</w:t>
      </w:r>
    </w:p>
    <w:p w:rsidR="003F3435" w:rsidRDefault="0032493E">
      <w:pPr>
        <w:spacing w:line="480" w:lineRule="auto"/>
        <w:ind w:firstLine="2160"/>
        <w:jc w:val="both"/>
      </w:pPr>
      <w:r>
        <w:t xml:space="preserve">(B)</w:t>
      </w:r>
      <w:r xml:space="preserve">
        <w:t> </w:t>
      </w:r>
      <w:r xml:space="preserve">
        <w:t> </w:t>
      </w:r>
      <w:r>
        <w:t xml:space="preserve">cannot read the language in which the ballot is written;</w:t>
      </w:r>
    </w:p>
    <w:p w:rsidR="003F3435" w:rsidRDefault="0032493E">
      <w:pPr>
        <w:spacing w:line="480" w:lineRule="auto"/>
        <w:ind w:firstLine="1440"/>
        <w:jc w:val="both"/>
      </w:pPr>
      <w:r>
        <w:t xml:space="preserve">(7)</w:t>
      </w:r>
      <w:r xml:space="preserve">
        <w:t> </w:t>
      </w:r>
      <w:r xml:space="preserve">
        <w:t> </w:t>
      </w:r>
      <w:r>
        <w:t xml:space="preserve">cast a ballot on executing an affidavit as provided by law, if the voter's eligibility to vote is questioned;</w:t>
      </w:r>
    </w:p>
    <w:p w:rsidR="003F3435" w:rsidRDefault="0032493E">
      <w:pPr>
        <w:spacing w:line="480" w:lineRule="auto"/>
        <w:ind w:firstLine="1440"/>
        <w:jc w:val="both"/>
      </w:pPr>
      <w:r>
        <w:t xml:space="preserve">(8)</w:t>
      </w:r>
      <w:r xml:space="preserve">
        <w:t> </w:t>
      </w:r>
      <w:r xml:space="preserve">
        <w:t> </w:t>
      </w:r>
      <w:r>
        <w:t xml:space="preserve">report an existing or potential abuse of voting rights to the secretary of state or the local election official; </w:t>
      </w:r>
      <w:r>
        <w:rPr>
          <w:u w:val="single"/>
        </w:rPr>
        <w:t xml:space="preserve">and</w:t>
      </w:r>
    </w:p>
    <w:p w:rsidR="003F3435" w:rsidRDefault="0032493E">
      <w:pPr>
        <w:spacing w:line="480" w:lineRule="auto"/>
        <w:ind w:firstLine="1440"/>
        <w:jc w:val="both"/>
      </w:pPr>
      <w:r>
        <w:t xml:space="preserve">(9)</w:t>
      </w:r>
      <w:r xml:space="preserve">
        <w:t> </w:t>
      </w:r>
      <w:r xml:space="preserve">
        <w:t> </w:t>
      </w:r>
      <w:r>
        <w:t xml:space="preserve">[</w:t>
      </w:r>
      <w:r>
        <w:rPr>
          <w:strike/>
        </w:rPr>
        <w:t xml:space="preserve">except as provided by Section 85.066(b), Election Code, vote at any early voting location in the county in which the voter resides in an election held at county expense, a primary election, or a special election ordered by the governor; and</w:t>
      </w:r>
    </w:p>
    <w:p w:rsidR="003F3435" w:rsidRDefault="0032493E">
      <w:pPr>
        <w:spacing w:line="480" w:lineRule="auto"/>
        <w:ind w:firstLine="1440"/>
        <w:jc w:val="both"/>
      </w:pPr>
      <w:r>
        <w:t xml:space="preserve">[</w:t>
      </w:r>
      <w:r>
        <w:rPr>
          <w:strike/>
        </w:rPr>
        <w:t xml:space="preserve">(10)</w:t>
      </w:r>
      <w:r>
        <w:t xml:space="preserve">]</w:t>
      </w:r>
      <w:r xml:space="preserve">
        <w:t> </w:t>
      </w:r>
      <w:r xml:space="preserve">
        <w:t> </w:t>
      </w:r>
      <w:r>
        <w:t xml:space="preserve">file an administrative complaint with the secretary of state concerning a violation of federal or state voting procedures.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63, Election Code, is amended by adding Section 63.0016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63.0016.</w:t>
      </w:r>
      <w:r>
        <w:rPr>
          <w:u w:val="single"/>
        </w:rPr>
        <w:t xml:space="preserve"> </w:t>
      </w:r>
      <w:r>
        <w:rPr>
          <w:u w:val="single"/>
        </w:rPr>
        <w:t xml:space="preserve"> </w:t>
      </w:r>
      <w:r>
        <w:rPr>
          <w:u w:val="single"/>
        </w:rPr>
        <w:t xml:space="preserve">USE OF ELECTRONIC DEVICES TO ACCEPT VOTERS PROHIBITED.  The use of an electronic device to accept voters under this chapter is prohibited.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68.032(a), Election Code, is amended to read as follows:</w:t>
      </w:r>
    </w:p>
    <w:p w:rsidR="003F3435" w:rsidRDefault="0032493E">
      <w:pPr>
        <w:spacing w:line="480" w:lineRule="auto"/>
        <w:ind w:firstLine="720"/>
        <w:jc w:val="both"/>
      </w:pPr>
      <w:r>
        <w:t xml:space="preserve">(a)</w:t>
      </w:r>
      <w:r xml:space="preserve">
        <w:t> </w:t>
      </w:r>
      <w:r xml:space="preserve">
        <w:t> </w:t>
      </w:r>
      <w:r>
        <w:t xml:space="preserve">In precincts using paper ballots [</w:t>
      </w:r>
      <w:r>
        <w:rPr>
          <w:strike/>
        </w:rPr>
        <w:t xml:space="preserve">, voting machines,</w:t>
      </w:r>
      <w:r>
        <w:t xml:space="preserve">] or electronic voting system ballot counters, the copy of the returns required to be delivered to the county clerk shall be delivered not later than two hours, or as soon thereafter as practicable, after the closing of the polls or after the last person voted, whichever is later.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85.002(b), Election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The</w:t>
      </w:r>
      <w:r>
        <w:t xml:space="preserve"> [</w:t>
      </w:r>
      <w:r>
        <w:rPr>
          <w:strike/>
        </w:rPr>
        <w:t xml:space="preserve">In an election in which a county clerk or city secretary is the early voting clerk under Section 83.002 or 83.005, the</w:t>
      </w:r>
      <w:r>
        <w:t xml:space="preserve">] main early voting polling place shall be located in </w:t>
      </w:r>
      <w:r>
        <w:rPr>
          <w:u w:val="single"/>
        </w:rPr>
        <w:t xml:space="preserve">a location where voting will take place on election day</w:t>
      </w:r>
      <w:r>
        <w:t xml:space="preserve"> [</w:t>
      </w:r>
      <w:r>
        <w:rPr>
          <w:strike/>
        </w:rPr>
        <w:t xml:space="preserve">any room</w:t>
      </w:r>
      <w:r>
        <w:t xml:space="preserve">] selected by the early voting clerk [</w:t>
      </w:r>
      <w:r>
        <w:rPr>
          <w:strike/>
        </w:rPr>
        <w:t xml:space="preserve">in the building that houses the main business office of the county clerk or city secretary, as applicable.</w:t>
      </w:r>
      <w:r xml:space="preserve">
        <w:rPr>
          <w:strike/>
        </w:rPr>
        <w:t> </w:t>
      </w:r>
      <w:r xml:space="preserve">
        <w:rPr>
          <w:strike/>
        </w:rPr>
        <w:t> </w:t>
      </w:r>
      <w:r>
        <w:rPr>
          <w:strike/>
        </w:rPr>
        <w:t xml:space="preserve">However, if the commissioners court or city governing body determines that locating the polling place in that building is impracticable, the commissioners court or city governing body may designate a different location in the city in which the business office is located that is as near as practicable to the business office</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85.003, Election Code, is amended to read as follows:</w:t>
      </w:r>
    </w:p>
    <w:p w:rsidR="003F3435" w:rsidRDefault="0032493E">
      <w:pPr>
        <w:spacing w:line="480" w:lineRule="auto"/>
        <w:ind w:firstLine="720"/>
        <w:jc w:val="both"/>
      </w:pPr>
      <w:r>
        <w:t xml:space="preserve">Sec.</w:t>
      </w:r>
      <w:r xml:space="preserve">
        <w:t> </w:t>
      </w:r>
      <w:r>
        <w:t xml:space="preserve">85.003.</w:t>
      </w:r>
      <w:r xml:space="preserve">
        <w:t> </w:t>
      </w:r>
      <w:r xml:space="preserve">
        <w:t> </w:t>
      </w:r>
      <w:r>
        <w:t xml:space="preserve">VOTERS SERVED BY </w:t>
      </w:r>
      <w:r>
        <w:rPr>
          <w:u w:val="single"/>
        </w:rPr>
        <w:t xml:space="preserve">EARLY VOTING</w:t>
      </w:r>
      <w:r>
        <w:t xml:space="preserve"> [</w:t>
      </w:r>
      <w:r>
        <w:rPr>
          <w:strike/>
        </w:rPr>
        <w:t xml:space="preserve">MAIN</w:t>
      </w:r>
      <w:r>
        <w:t xml:space="preserve">] POLLING PLACE.</w:t>
      </w:r>
      <w:r xml:space="preserve">
        <w:t> </w:t>
      </w:r>
      <w:r xml:space="preserve">
        <w:t> </w:t>
      </w:r>
      <w:r>
        <w:t xml:space="preserve">Any person entitled to vote an early voting ballot by personal appearance may do so at the main </w:t>
      </w:r>
      <w:r>
        <w:rPr>
          <w:u w:val="single"/>
        </w:rPr>
        <w:t xml:space="preserve">or branch</w:t>
      </w:r>
      <w:r>
        <w:t xml:space="preserve"> early voting polling place </w:t>
      </w:r>
      <w:r>
        <w:rPr>
          <w:u w:val="single"/>
        </w:rPr>
        <w:t xml:space="preserve">located in the county election precinct in which the person resides</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85.062(a), Election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Early</w:t>
      </w:r>
      <w:r>
        <w:t xml:space="preserve"> </w:t>
      </w:r>
      <w:r>
        <w:t xml:space="preserve">[</w:t>
      </w:r>
      <w:r>
        <w:rPr>
          <w:strike/>
        </w:rPr>
        <w:t xml:space="preserve">Except as provided by Subsection (d) or (e), one or more early</w:t>
      </w:r>
      <w:r>
        <w:t xml:space="preserve">] voting polling places other than the main early voting polling place </w:t>
      </w:r>
      <w:r>
        <w:rPr>
          <w:u w:val="single"/>
        </w:rPr>
        <w:t xml:space="preserve">shall</w:t>
      </w:r>
      <w:r>
        <w:t xml:space="preserve"> [</w:t>
      </w:r>
      <w:r>
        <w:rPr>
          <w:strike/>
        </w:rPr>
        <w:t xml:space="preserve">may</w:t>
      </w:r>
      <w:r>
        <w:t xml:space="preserve">] be established </w:t>
      </w:r>
      <w:r>
        <w:rPr>
          <w:u w:val="single"/>
        </w:rPr>
        <w:t xml:space="preserve">at each location where voting will take place on election day, except for the location selected as the main early voting polling place under Section 85.002(b),</w:t>
      </w:r>
      <w:r>
        <w:t xml:space="preserve"> by:</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county clerk</w:t>
      </w:r>
      <w:r>
        <w:t xml:space="preserve"> [</w:t>
      </w:r>
      <w:r>
        <w:rPr>
          <w:strike/>
        </w:rPr>
        <w:t xml:space="preserve">commissioners court, for an election in which the county clerk is the early voting clerk</w:t>
      </w:r>
      <w:r>
        <w:t xml:space="preserve">]; or</w:t>
      </w:r>
    </w:p>
    <w:p w:rsidR="003F3435" w:rsidRDefault="0032493E">
      <w:pPr>
        <w:spacing w:line="480" w:lineRule="auto"/>
        <w:ind w:firstLine="1440"/>
        <w:jc w:val="both"/>
      </w:pPr>
      <w:r>
        <w:t xml:space="preserve">(2)</w:t>
      </w:r>
      <w:r xml:space="preserve">
        <w:t> </w:t>
      </w:r>
      <w:r xml:space="preserve">
        <w:t> </w:t>
      </w:r>
      <w:r>
        <w:t xml:space="preserve">the governing body of the political subdivision served by the authority ordering the election, for an election in which a person other than the county clerk is the early voting clerk.</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85.064(d), Election Code, is amended to read as follows:</w:t>
      </w:r>
    </w:p>
    <w:p w:rsidR="003F3435" w:rsidRDefault="0032493E">
      <w:pPr>
        <w:spacing w:line="480" w:lineRule="auto"/>
        <w:ind w:firstLine="720"/>
        <w:jc w:val="both"/>
      </w:pPr>
      <w:r>
        <w:t xml:space="preserve">(d)</w:t>
      </w:r>
      <w:r xml:space="preserve">
        <w:t> </w:t>
      </w:r>
      <w:r xml:space="preserve">
        <w:t> </w:t>
      </w:r>
      <w:r>
        <w:t xml:space="preserve">The authority authorized under Section 85.006 to order early voting on a Saturday or Sunday may also order, in the manner prescribed by that section, early voting to be conducted on a Saturday or Sunday at any one or more of the temporary branch polling places. </w:t>
      </w:r>
      <w:r>
        <w:t xml:space="preserve"> </w:t>
      </w:r>
      <w:r>
        <w:t xml:space="preserve">[</w:t>
      </w:r>
      <w:r>
        <w:rPr>
          <w:strike/>
        </w:rPr>
        <w:t xml:space="preserve">In addition, the early voting clerk shall order such voting in accordance with Section 85.006(e) at each temporary branch polling place established under Section 85.062(d).</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Sections 85.071(a)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During the period for early voting by personal appearance, the ballots voted at a branch polling place [</w:t>
      </w:r>
      <w:r>
        <w:rPr>
          <w:strike/>
        </w:rPr>
        <w:t xml:space="preserve">, other than those cast on a voting machine,</w:t>
      </w:r>
      <w:r>
        <w:t xml:space="preserve">] shall be:</w:t>
      </w:r>
    </w:p>
    <w:p w:rsidR="003F3435" w:rsidRDefault="0032493E">
      <w:pPr>
        <w:spacing w:line="480" w:lineRule="auto"/>
        <w:ind w:firstLine="1440"/>
        <w:jc w:val="both"/>
      </w:pPr>
      <w:r>
        <w:t xml:space="preserve">(1)</w:t>
      </w:r>
      <w:r xml:space="preserve">
        <w:t> </w:t>
      </w:r>
      <w:r xml:space="preserve">
        <w:t> </w:t>
      </w:r>
      <w:r>
        <w:t xml:space="preserve">retained securely at the branch polling place in a locked room accessible only to election officers; or</w:t>
      </w:r>
    </w:p>
    <w:p w:rsidR="003F3435" w:rsidRDefault="0032493E">
      <w:pPr>
        <w:spacing w:line="480" w:lineRule="auto"/>
        <w:ind w:firstLine="1440"/>
        <w:jc w:val="both"/>
      </w:pPr>
      <w:r>
        <w:t xml:space="preserve">(2)</w:t>
      </w:r>
      <w:r xml:space="preserve">
        <w:t> </w:t>
      </w:r>
      <w:r xml:space="preserve">
        <w:t> </w:t>
      </w:r>
      <w:r>
        <w:t xml:space="preserve">delivered by an election officer or designated law enforcement officer to the main early voting polling place at the close of voting each day.</w:t>
      </w:r>
    </w:p>
    <w:p w:rsidR="003F3435" w:rsidRDefault="0032493E">
      <w:pPr>
        <w:spacing w:line="480" w:lineRule="auto"/>
        <w:ind w:firstLine="720"/>
        <w:jc w:val="both"/>
      </w:pPr>
      <w:r>
        <w:t xml:space="preserve">(b)</w:t>
      </w:r>
      <w:r xml:space="preserve">
        <w:t> </w:t>
      </w:r>
      <w:r xml:space="preserve">
        <w:t> </w:t>
      </w:r>
      <w:r>
        <w:t xml:space="preserve">The unvoted ballots at the branch polling place [</w:t>
      </w:r>
      <w:r>
        <w:rPr>
          <w:strike/>
        </w:rPr>
        <w:t xml:space="preserve">, other than voting machine ballots,</w:t>
      </w:r>
      <w:r>
        <w:t xml:space="preserve">] shall be retained or delivered with the voted ballots but in a separate locked container.</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87.022, Election Code, is amended to read as follows:</w:t>
      </w:r>
    </w:p>
    <w:p w:rsidR="003F3435" w:rsidRDefault="0032493E">
      <w:pPr>
        <w:spacing w:line="480" w:lineRule="auto"/>
        <w:ind w:firstLine="720"/>
        <w:jc w:val="both"/>
      </w:pPr>
      <w:r>
        <w:t xml:space="preserve">Sec.</w:t>
      </w:r>
      <w:r xml:space="preserve">
        <w:t> </w:t>
      </w:r>
      <w:r>
        <w:t xml:space="preserve">87.022.</w:t>
      </w:r>
      <w:r xml:space="preserve">
        <w:t> </w:t>
      </w:r>
      <w:r xml:space="preserve">
        <w:t> </w:t>
      </w:r>
      <w:r>
        <w:t xml:space="preserve">TIME OF DELIVERY:  GENERAL RULE.  Except as provided by Section 87.0221, 87.0222, </w:t>
      </w:r>
      <w:r>
        <w:rPr>
          <w:u w:val="single"/>
        </w:rPr>
        <w:t xml:space="preserve">or</w:t>
      </w:r>
      <w:r>
        <w:t xml:space="preserve"> 87.023, [</w:t>
      </w:r>
      <w:r>
        <w:rPr>
          <w:strike/>
        </w:rPr>
        <w:t xml:space="preserve">or 87.024,</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Subchapter A, Chapter 123, Election Code, is amended by adding Section 123.010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123.010.</w:t>
      </w:r>
      <w:r>
        <w:rPr>
          <w:u w:val="single"/>
        </w:rPr>
        <w:t xml:space="preserve"> </w:t>
      </w:r>
      <w:r>
        <w:rPr>
          <w:u w:val="single"/>
        </w:rPr>
        <w:t xml:space="preserve"> </w:t>
      </w:r>
      <w:r>
        <w:rPr>
          <w:u w:val="single"/>
        </w:rPr>
        <w:t xml:space="preserve">CERTAIN ELECTRONIC VOTING SYSTEMS PROHIBITED.  An authority holding elections in this state may only adopt a voting system that requires hand-marked paper ballots for all elections.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125.001, Election Code, is amended to read as follows:</w:t>
      </w:r>
    </w:p>
    <w:p w:rsidR="003F3435" w:rsidRDefault="0032493E">
      <w:pPr>
        <w:spacing w:line="480" w:lineRule="auto"/>
        <w:ind w:firstLine="720"/>
        <w:jc w:val="both"/>
      </w:pPr>
      <w:r>
        <w:t xml:space="preserve">Sec.</w:t>
      </w:r>
      <w:r xml:space="preserve">
        <w:t> </w:t>
      </w:r>
      <w:r>
        <w:t xml:space="preserve">125.001.</w:t>
      </w:r>
      <w:r xml:space="preserve">
        <w:t> </w:t>
      </w:r>
      <w:r xml:space="preserve">
        <w:t> </w:t>
      </w:r>
      <w:r>
        <w:t xml:space="preserve">ALLOCATION OF EQUIPMENT AMONG POLLING PLACES.</w:t>
      </w:r>
      <w:r xml:space="preserve">
        <w:t> </w:t>
      </w:r>
      <w:r xml:space="preserve">
        <w:t> </w:t>
      </w:r>
      <w:r>
        <w:t xml:space="preserve">The authority responsible for allocating election supplies among the polling places for an election shall determine the number of [</w:t>
      </w:r>
      <w:r>
        <w:rPr>
          <w:strike/>
        </w:rPr>
        <w:t xml:space="preserve">voting machines or</w:t>
      </w:r>
      <w:r>
        <w:t xml:space="preserve">] units of [</w:t>
      </w:r>
      <w:r>
        <w:rPr>
          <w:strike/>
        </w:rPr>
        <w:t xml:space="preserve">other</w:t>
      </w:r>
      <w:r>
        <w:t xml:space="preserve">] voting system equipment to be installed at each polling place based on:</w:t>
      </w:r>
    </w:p>
    <w:p w:rsidR="003F3435" w:rsidRDefault="0032493E">
      <w:pPr>
        <w:spacing w:line="480" w:lineRule="auto"/>
        <w:ind w:firstLine="1440"/>
        <w:jc w:val="both"/>
      </w:pPr>
      <w:r>
        <w:t xml:space="preserve">(1)</w:t>
      </w:r>
      <w:r xml:space="preserve">
        <w:t> </w:t>
      </w:r>
      <w:r xml:space="preserve">
        <w:t> </w:t>
      </w:r>
      <w:r>
        <w:t xml:space="preserve">the number of votes cast at the polling place in previous, similar elections;</w:t>
      </w:r>
    </w:p>
    <w:p w:rsidR="003F3435" w:rsidRDefault="0032493E">
      <w:pPr>
        <w:spacing w:line="480" w:lineRule="auto"/>
        <w:ind w:firstLine="1440"/>
        <w:jc w:val="both"/>
      </w:pPr>
      <w:r>
        <w:t xml:space="preserve">(2)</w:t>
      </w:r>
      <w:r xml:space="preserve">
        <w:t> </w:t>
      </w:r>
      <w:r xml:space="preserve">
        <w:t> </w:t>
      </w:r>
      <w:r>
        <w:t xml:space="preserve">the number of registered voters eligible to vote at a polling place;</w:t>
      </w:r>
    </w:p>
    <w:p w:rsidR="003F3435" w:rsidRDefault="0032493E">
      <w:pPr>
        <w:spacing w:line="480" w:lineRule="auto"/>
        <w:ind w:firstLine="1440"/>
        <w:jc w:val="both"/>
      </w:pPr>
      <w:r>
        <w:t xml:space="preserve">(3)</w:t>
      </w:r>
      <w:r xml:space="preserve">
        <w:t> </w:t>
      </w:r>
      <w:r xml:space="preserve">
        <w:t> </w:t>
      </w:r>
      <w:r>
        <w:t xml:space="preserve">the number of units of equipment available; and</w:t>
      </w:r>
    </w:p>
    <w:p w:rsidR="003F3435" w:rsidRDefault="0032493E">
      <w:pPr>
        <w:spacing w:line="480" w:lineRule="auto"/>
        <w:ind w:firstLine="1440"/>
        <w:jc w:val="both"/>
      </w:pPr>
      <w:r>
        <w:t xml:space="preserve">(4)</w:t>
      </w:r>
      <w:r xml:space="preserve">
        <w:t> </w:t>
      </w:r>
      <w:r xml:space="preserve">
        <w:t> </w:t>
      </w:r>
      <w:r>
        <w:t xml:space="preserve">any other factors the authority determines are relevant.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145.098(a), Election Code, is amended to read as follows:</w:t>
      </w:r>
    </w:p>
    <w:p w:rsidR="003F3435" w:rsidRDefault="0032493E">
      <w:pPr>
        <w:spacing w:line="480" w:lineRule="auto"/>
        <w:ind w:firstLine="720"/>
        <w:jc w:val="both"/>
      </w:pPr>
      <w:r>
        <w:t xml:space="preserve">(a)</w:t>
      </w:r>
      <w:r xml:space="preserve">
        <w:t> </w:t>
      </w:r>
      <w:r xml:space="preserve">
        <w:t> </w:t>
      </w:r>
      <w:r>
        <w:t xml:space="preserve">If a candidate files a withdrawal request after the deadline prescribed by Section 145.092, and the candidate complies with each requirement under Section 145.001 except that the candidate's filing to withdraw is untimely, the authority responsible for preparing the ballots may choose to omit the candidate from the ballot if at the time the candidate files the withdrawal request[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ballots have not been prepared[</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using a voting system to which Chapter 129 applies, public notice of the test of logic and accuracy has not been published</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213.007(a), Election Code, is amended to read as follows:</w:t>
      </w:r>
    </w:p>
    <w:p w:rsidR="003F3435" w:rsidRDefault="0032493E">
      <w:pPr>
        <w:spacing w:line="480" w:lineRule="auto"/>
        <w:ind w:firstLine="720"/>
        <w:jc w:val="both"/>
      </w:pPr>
      <w:r>
        <w:t xml:space="preserve">(a)</w:t>
      </w:r>
      <w:r xml:space="preserve">
        <w:t> </w:t>
      </w:r>
      <w:r xml:space="preserve">
        <w:t> </w:t>
      </w:r>
      <w:r>
        <w:t xml:space="preserve">On presentation by a recount committee chair of a written order signed by the recount supervisor, the custodian of voted ballots [</w:t>
      </w:r>
      <w:r>
        <w:rPr>
          <w:strike/>
        </w:rPr>
        <w:t xml:space="preserve">, voting machines</w:t>
      </w:r>
      <w:r>
        <w:t xml:space="preserve">] or test materials or programs used in counting electronic voting system ballots shall make the ballots [</w:t>
      </w:r>
      <w:r>
        <w:rPr>
          <w:strike/>
        </w:rPr>
        <w:t xml:space="preserve">, machines,</w:t>
      </w:r>
      <w:r>
        <w:t xml:space="preserve">] or materials or programs, including the records from which the operation of the voting system may be audited, available to the committee.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221.008, Election Code, is amended to read as follows:</w:t>
      </w:r>
    </w:p>
    <w:p w:rsidR="003F3435" w:rsidRDefault="0032493E">
      <w:pPr>
        <w:spacing w:line="480" w:lineRule="auto"/>
        <w:ind w:firstLine="720"/>
        <w:jc w:val="both"/>
      </w:pPr>
      <w:r>
        <w:t xml:space="preserve">Sec.</w:t>
      </w:r>
      <w:r xml:space="preserve">
        <w:t> </w:t>
      </w:r>
      <w:r>
        <w:t xml:space="preserve">221.008.</w:t>
      </w:r>
      <w:r xml:space="preserve">
        <w:t> </w:t>
      </w:r>
      <w:r xml:space="preserve">
        <w:t> </w:t>
      </w:r>
      <w:r>
        <w:t xml:space="preserve">EXAMINATION OF SECURED BALLOTS AND EQUIPMENT.</w:t>
      </w:r>
      <w:r xml:space="preserve">
        <w:t> </w:t>
      </w:r>
      <w:r xml:space="preserve">
        <w:t> </w:t>
      </w:r>
      <w:r>
        <w:t xml:space="preserve">A tribunal hearing an election contest may cause secured ballot boxes [</w:t>
      </w:r>
      <w:r>
        <w:rPr>
          <w:strike/>
        </w:rPr>
        <w:t xml:space="preserve">, voting machines,</w:t>
      </w:r>
      <w:r>
        <w:t xml:space="preserve">] or other equipment used in the election to be unsecured to determine the correct vote count or any other fact that the tribunal considers pertinent to a fair and just disposition of the contest.</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292.001(a),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may purchase, construct, or provide by other means, including a lease or a lease with an option to purchase, or may reconstruct, improve, or equip a building or rooms, other than the courthouse, for the housing of county or district offices, county or district courts, justice of the peace courts, county records or equipment [</w:t>
      </w:r>
      <w:r>
        <w:rPr>
          <w:strike/>
        </w:rPr>
        <w:t xml:space="preserve">(including voting machines)</w:t>
      </w:r>
      <w:r>
        <w:t xml:space="preserve">], or county jail facilities, or for the conducting of other public business, if the commissioners court determines that the additional building or rooms are necessary.</w:t>
      </w:r>
      <w:r xml:space="preserve">
        <w:t> </w:t>
      </w:r>
      <w:r xml:space="preserve">
        <w:t> </w:t>
      </w:r>
      <w:r>
        <w:t xml:space="preserve">The commissioners court may purchase and improve the necessary site for the building or rooms.</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(a) </w:t>
      </w:r>
      <w:r>
        <w:t xml:space="preserve">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 31.014;</w:t>
      </w:r>
    </w:p>
    <w:p w:rsidR="003F3435" w:rsidRDefault="0032493E">
      <w:pPr>
        <w:spacing w:line="480" w:lineRule="auto"/>
        <w:ind w:firstLine="1440"/>
        <w:jc w:val="both"/>
      </w:pPr>
      <w:r>
        <w:t xml:space="preserve">(2)</w:t>
      </w:r>
      <w:r xml:space="preserve">
        <w:t> </w:t>
      </w:r>
      <w:r xml:space="preserve">
        <w:t> </w:t>
      </w:r>
      <w:r>
        <w:t xml:space="preserve">Section 32.002(c-1);</w:t>
      </w:r>
    </w:p>
    <w:p w:rsidR="003F3435" w:rsidRDefault="0032493E">
      <w:pPr>
        <w:spacing w:line="480" w:lineRule="auto"/>
        <w:ind w:firstLine="1440"/>
        <w:jc w:val="both"/>
      </w:pPr>
      <w:r>
        <w:t xml:space="preserve">(3)</w:t>
      </w:r>
      <w:r xml:space="preserve">
        <w:t> </w:t>
      </w:r>
      <w:r xml:space="preserve">
        <w:t> </w:t>
      </w:r>
      <w:r>
        <w:t xml:space="preserve">Section 43.004(c);</w:t>
      </w:r>
    </w:p>
    <w:p w:rsidR="003F3435" w:rsidRDefault="0032493E">
      <w:pPr>
        <w:spacing w:line="480" w:lineRule="auto"/>
        <w:ind w:firstLine="1440"/>
        <w:jc w:val="both"/>
      </w:pPr>
      <w:r>
        <w:t xml:space="preserve">(4)</w:t>
      </w:r>
      <w:r xml:space="preserve">
        <w:t> </w:t>
      </w:r>
      <w:r xml:space="preserve">
        <w:t> </w:t>
      </w:r>
      <w:r>
        <w:t xml:space="preserve">Section 43.007;</w:t>
      </w:r>
    </w:p>
    <w:p w:rsidR="003F3435" w:rsidRDefault="0032493E">
      <w:pPr>
        <w:spacing w:line="480" w:lineRule="auto"/>
        <w:ind w:firstLine="1440"/>
        <w:jc w:val="both"/>
      </w:pPr>
      <w:r>
        <w:t xml:space="preserve">(5)</w:t>
      </w:r>
      <w:r xml:space="preserve">
        <w:t> </w:t>
      </w:r>
      <w:r xml:space="preserve">
        <w:t> </w:t>
      </w:r>
      <w:r>
        <w:t xml:space="preserve">Sections 61.002(a), (c), and (d);</w:t>
      </w:r>
    </w:p>
    <w:p w:rsidR="003F3435" w:rsidRDefault="0032493E">
      <w:pPr>
        <w:spacing w:line="480" w:lineRule="auto"/>
        <w:ind w:firstLine="1440"/>
        <w:jc w:val="both"/>
      </w:pPr>
      <w:r>
        <w:t xml:space="preserve">(6)</w:t>
      </w:r>
      <w:r xml:space="preserve">
        <w:t> </w:t>
      </w:r>
      <w:r xml:space="preserve">
        <w:t> </w:t>
      </w:r>
      <w:r>
        <w:t xml:space="preserve">Section 63.002(d);</w:t>
      </w:r>
    </w:p>
    <w:p w:rsidR="003F3435" w:rsidRDefault="0032493E">
      <w:pPr>
        <w:spacing w:line="480" w:lineRule="auto"/>
        <w:ind w:firstLine="1440"/>
        <w:jc w:val="both"/>
      </w:pPr>
      <w:r>
        <w:t xml:space="preserve">(7)</w:t>
      </w:r>
      <w:r xml:space="preserve">
        <w:t> </w:t>
      </w:r>
      <w:r xml:space="preserve">
        <w:t> </w:t>
      </w:r>
      <w:r>
        <w:t xml:space="preserve">Section 63.003(d);</w:t>
      </w:r>
    </w:p>
    <w:p w:rsidR="003F3435" w:rsidRDefault="0032493E">
      <w:pPr>
        <w:spacing w:line="480" w:lineRule="auto"/>
        <w:ind w:firstLine="1440"/>
        <w:jc w:val="both"/>
      </w:pPr>
      <w:r>
        <w:t xml:space="preserve">(8)</w:t>
      </w:r>
      <w:r xml:space="preserve">
        <w:t> </w:t>
      </w:r>
      <w:r xml:space="preserve">
        <w:t> </w:t>
      </w:r>
      <w:r>
        <w:t xml:space="preserve">Section 63.004(e);</w:t>
      </w:r>
    </w:p>
    <w:p w:rsidR="003F3435" w:rsidRDefault="0032493E">
      <w:pPr>
        <w:spacing w:line="480" w:lineRule="auto"/>
        <w:ind w:firstLine="1440"/>
        <w:jc w:val="both"/>
      </w:pPr>
      <w:r>
        <w:t xml:space="preserve">(9)</w:t>
      </w:r>
      <w:r xml:space="preserve">
        <w:t> </w:t>
      </w:r>
      <w:r xml:space="preserve">
        <w:t> </w:t>
      </w:r>
      <w:r>
        <w:t xml:space="preserve">Section 66.058(g);</w:t>
      </w:r>
    </w:p>
    <w:p w:rsidR="003F3435" w:rsidRDefault="0032493E">
      <w:pPr>
        <w:spacing w:line="480" w:lineRule="auto"/>
        <w:ind w:firstLine="1440"/>
        <w:jc w:val="both"/>
      </w:pPr>
      <w:r>
        <w:t xml:space="preserve">(10)</w:t>
      </w:r>
      <w:r xml:space="preserve">
        <w:t> </w:t>
      </w:r>
      <w:r xml:space="preserve">
        <w:t> </w:t>
      </w:r>
      <w:r>
        <w:t xml:space="preserve">Sections 85.002(c) and (d);</w:t>
      </w:r>
    </w:p>
    <w:p w:rsidR="003F3435" w:rsidRDefault="0032493E">
      <w:pPr>
        <w:spacing w:line="480" w:lineRule="auto"/>
        <w:ind w:firstLine="1440"/>
        <w:jc w:val="both"/>
      </w:pPr>
      <w:r>
        <w:t xml:space="preserve">(11)</w:t>
      </w:r>
      <w:r xml:space="preserve">
        <w:t> </w:t>
      </w:r>
      <w:r xml:space="preserve">
        <w:t> </w:t>
      </w:r>
      <w:r>
        <w:t xml:space="preserve">Section 85.033;</w:t>
      </w:r>
    </w:p>
    <w:p w:rsidR="003F3435" w:rsidRDefault="0032493E">
      <w:pPr>
        <w:spacing w:line="480" w:lineRule="auto"/>
        <w:ind w:firstLine="1440"/>
        <w:jc w:val="both"/>
      </w:pPr>
      <w:r>
        <w:t xml:space="preserve">(12)</w:t>
      </w:r>
      <w:r xml:space="preserve">
        <w:t> </w:t>
      </w:r>
      <w:r xml:space="preserve">
        <w:t> </w:t>
      </w:r>
      <w:r>
        <w:t xml:space="preserve">Section 85.061;</w:t>
      </w:r>
    </w:p>
    <w:p w:rsidR="003F3435" w:rsidRDefault="0032493E">
      <w:pPr>
        <w:spacing w:line="480" w:lineRule="auto"/>
        <w:ind w:firstLine="1440"/>
        <w:jc w:val="both"/>
      </w:pPr>
      <w:r>
        <w:t xml:space="preserve">(13)</w:t>
      </w:r>
      <w:r xml:space="preserve">
        <w:t> </w:t>
      </w:r>
      <w:r xml:space="preserve">
        <w:t> </w:t>
      </w:r>
      <w:r>
        <w:t xml:space="preserve">Sections 85.062(b), (d), (f), and (f-1);</w:t>
      </w:r>
    </w:p>
    <w:p w:rsidR="003F3435" w:rsidRDefault="0032493E">
      <w:pPr>
        <w:spacing w:line="480" w:lineRule="auto"/>
        <w:ind w:firstLine="1440"/>
        <w:jc w:val="both"/>
      </w:pPr>
      <w:r>
        <w:t xml:space="preserve">(14)</w:t>
      </w:r>
      <w:r xml:space="preserve">
        <w:t> </w:t>
      </w:r>
      <w:r xml:space="preserve">
        <w:t> </w:t>
      </w:r>
      <w:r>
        <w:t xml:space="preserve">Section 85.066;</w:t>
      </w:r>
    </w:p>
    <w:p w:rsidR="003F3435" w:rsidRDefault="0032493E">
      <w:pPr>
        <w:spacing w:line="480" w:lineRule="auto"/>
        <w:ind w:firstLine="1440"/>
        <w:jc w:val="both"/>
      </w:pPr>
      <w:r>
        <w:t xml:space="preserve">(15)</w:t>
      </w:r>
      <w:r xml:space="preserve">
        <w:t> </w:t>
      </w:r>
      <w:r xml:space="preserve">
        <w:t> </w:t>
      </w:r>
      <w:r>
        <w:t xml:space="preserve">Section 87.024;</w:t>
      </w:r>
    </w:p>
    <w:p w:rsidR="003F3435" w:rsidRDefault="0032493E">
      <w:pPr>
        <w:spacing w:line="480" w:lineRule="auto"/>
        <w:ind w:firstLine="1440"/>
        <w:jc w:val="both"/>
      </w:pPr>
      <w:r>
        <w:t xml:space="preserve">(16)</w:t>
      </w:r>
      <w:r xml:space="preserve">
        <w:t> </w:t>
      </w:r>
      <w:r xml:space="preserve">
        <w:t> </w:t>
      </w:r>
      <w:r>
        <w:t xml:space="preserve">Chapter 104;</w:t>
      </w:r>
    </w:p>
    <w:p w:rsidR="003F3435" w:rsidRDefault="0032493E">
      <w:pPr>
        <w:spacing w:line="480" w:lineRule="auto"/>
        <w:ind w:firstLine="1440"/>
        <w:jc w:val="both"/>
      </w:pPr>
      <w:r>
        <w:t xml:space="preserve">(17)</w:t>
      </w:r>
      <w:r xml:space="preserve">
        <w:t> </w:t>
      </w:r>
      <w:r xml:space="preserve">
        <w:t> </w:t>
      </w:r>
      <w:r>
        <w:t xml:space="preserve">Section 112.009;</w:t>
      </w:r>
    </w:p>
    <w:p w:rsidR="003F3435" w:rsidRDefault="0032493E">
      <w:pPr>
        <w:spacing w:line="480" w:lineRule="auto"/>
        <w:ind w:firstLine="1440"/>
        <w:jc w:val="both"/>
      </w:pPr>
      <w:r>
        <w:t xml:space="preserve">(18)</w:t>
      </w:r>
      <w:r xml:space="preserve">
        <w:t> </w:t>
      </w:r>
      <w:r xml:space="preserve">
        <w:t> </w:t>
      </w:r>
      <w:r>
        <w:t xml:space="preserve">Section 112.010;</w:t>
      </w:r>
    </w:p>
    <w:p w:rsidR="003F3435" w:rsidRDefault="0032493E">
      <w:pPr>
        <w:spacing w:line="480" w:lineRule="auto"/>
        <w:ind w:firstLine="1440"/>
        <w:jc w:val="both"/>
      </w:pPr>
      <w:r>
        <w:t xml:space="preserve">(19)</w:t>
      </w:r>
      <w:r xml:space="preserve">
        <w:t> </w:t>
      </w:r>
      <w:r xml:space="preserve">
        <w:t> </w:t>
      </w:r>
      <w:r>
        <w:t xml:space="preserve">Sections 121.003(3), (6), (7), (8), (12), and (13);</w:t>
      </w:r>
    </w:p>
    <w:p w:rsidR="003F3435" w:rsidRDefault="0032493E">
      <w:pPr>
        <w:spacing w:line="480" w:lineRule="auto"/>
        <w:ind w:firstLine="1440"/>
        <w:jc w:val="both"/>
      </w:pPr>
      <w:r>
        <w:t xml:space="preserve">(20)</w:t>
      </w:r>
      <w:r xml:space="preserve">
        <w:t> </w:t>
      </w:r>
      <w:r xml:space="preserve">
        <w:t> </w:t>
      </w:r>
      <w:r>
        <w:t xml:space="preserve">Section 122.033;</w:t>
      </w:r>
    </w:p>
    <w:p w:rsidR="003F3435" w:rsidRDefault="0032493E">
      <w:pPr>
        <w:spacing w:line="480" w:lineRule="auto"/>
        <w:ind w:firstLine="1440"/>
        <w:jc w:val="both"/>
      </w:pPr>
      <w:r>
        <w:t xml:space="preserve">(21)</w:t>
      </w:r>
      <w:r xml:space="preserve">
        <w:t> </w:t>
      </w:r>
      <w:r xml:space="preserve">
        <w:t> </w:t>
      </w:r>
      <w:r>
        <w:t xml:space="preserve">Section 125.007;</w:t>
      </w:r>
    </w:p>
    <w:p w:rsidR="003F3435" w:rsidRDefault="0032493E">
      <w:pPr>
        <w:spacing w:line="480" w:lineRule="auto"/>
        <w:ind w:firstLine="1440"/>
        <w:jc w:val="both"/>
      </w:pPr>
      <w:r>
        <w:t xml:space="preserve">(22)</w:t>
      </w:r>
      <w:r xml:space="preserve">
        <w:t> </w:t>
      </w:r>
      <w:r xml:space="preserve">
        <w:t> </w:t>
      </w:r>
      <w:r>
        <w:t xml:space="preserve">Section 127.201(g);</w:t>
      </w:r>
    </w:p>
    <w:p w:rsidR="003F3435" w:rsidRDefault="0032493E">
      <w:pPr>
        <w:spacing w:line="480" w:lineRule="auto"/>
        <w:ind w:firstLine="1440"/>
        <w:jc w:val="both"/>
      </w:pPr>
      <w:r>
        <w:t xml:space="preserve">(23)</w:t>
      </w:r>
      <w:r xml:space="preserve">
        <w:t> </w:t>
      </w:r>
      <w:r xml:space="preserve">
        <w:t> </w:t>
      </w:r>
      <w:r>
        <w:t xml:space="preserve">Chapter 129;</w:t>
      </w:r>
    </w:p>
    <w:p w:rsidR="003F3435" w:rsidRDefault="0032493E">
      <w:pPr>
        <w:spacing w:line="480" w:lineRule="auto"/>
        <w:ind w:firstLine="1440"/>
        <w:jc w:val="both"/>
      </w:pPr>
      <w:r>
        <w:t xml:space="preserve">(24)</w:t>
      </w:r>
      <w:r xml:space="preserve">
        <w:t> </w:t>
      </w:r>
      <w:r xml:space="preserve">
        <w:t> </w:t>
      </w:r>
      <w:r>
        <w:t xml:space="preserve">Section 212.134(b); and</w:t>
      </w:r>
    </w:p>
    <w:p w:rsidR="003F3435" w:rsidRDefault="0032493E">
      <w:pPr>
        <w:spacing w:line="480" w:lineRule="auto"/>
        <w:ind w:firstLine="1440"/>
        <w:jc w:val="both"/>
      </w:pPr>
      <w:r>
        <w:t xml:space="preserve">(25)</w:t>
      </w:r>
      <w:r xml:space="preserve">
        <w:t> </w:t>
      </w:r>
      <w:r xml:space="preserve">
        <w:t> </w:t>
      </w:r>
      <w:r>
        <w:t xml:space="preserve">Section 213.016.</w:t>
      </w:r>
    </w:p>
    <w:p w:rsidR="003F3435" w:rsidRDefault="0032493E">
      <w:pPr>
        <w:spacing w:line="480" w:lineRule="auto"/>
        <w:ind w:firstLine="720"/>
        <w:jc w:val="both"/>
      </w:pPr>
      <w:r>
        <w:t xml:space="preserve">(b)</w:t>
      </w:r>
      <w:r xml:space="preserve">
        <w:t> </w:t>
      </w:r>
      <w:r xml:space="preserve">
        <w:t> </w:t>
      </w:r>
      <w:r>
        <w:t xml:space="preserve">Section 33.05, Penal Code, is repealed.</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The change in law made by this Act to Section 221.008, Election Code, applies only to an election contest filed on or after the effective date of this Act. </w:t>
      </w:r>
      <w:r>
        <w:t xml:space="preserve"> </w:t>
      </w:r>
      <w:r>
        <w:t xml:space="preserve">An election contest filed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change in law made by this Act in repealing Section 33.05, Penal Code, applies only to an offense committed on or after the effective date of this Act. </w:t>
      </w:r>
      <w:r>
        <w:t xml:space="preserve"> </w:t>
      </w:r>
      <w:r>
        <w:t xml:space="preserve">An offense committed before the effective date of this Act is governed by the law in effect when the offense was committed, and the former law is continued in effect for that purpose.</w:t>
      </w:r>
      <w:r xml:space="preserve">
        <w:t> </w:t>
      </w:r>
      <w:r xml:space="preserve">
        <w:t> </w:t>
      </w:r>
      <w:r>
        <w:t xml:space="preserve">For purposes of this subsection,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The changes in law made by this Act apply to an election ordered on or after the effective date of this Act.</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4728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