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l="urn::tlc.state.tx.us.salsa.legdoc"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l="urn::tlc.state.tx.us.salsa.legdoc">
    <w:p w:rsidR="003F3435" w:rsidRDefault="0032493E">
      <w:r>
        <w:rPr>
          <w:noProof/>
        </w:rPr>
        <w:t>89R9062 GP-F</w:t>
      </w:r>
    </w:p>
    <w:p w:rsidR="003F3435" w:rsidRDefault="003F3435"/>
    <w:p w:rsidR="003F3435" w:rsidRDefault="003F3435">
      <w:pPr>
        <w:tabs>
          <w:tab w:val="right" w:pos="9270"/>
        </w:tabs>
        <w:spacing w:line="40" w:lineRule="auto"/>
        <w:jc w:val="both"/>
      </w:pPr>
    </w:p>
    <w:p w:rsidR="003F3435" w:rsidRDefault="0032493E">
      <w:pPr>
        <w:spacing w:line="480" w:lineRule="auto"/>
        <w:jc w:val="both"/>
        <w:tabs>
          <w:tab w:val="right" w:leader="none" w:pos="9350"/>
        </w:tabs>
      </w:pPr>
      <w:r>
        <w:t xml:space="preserve">By:</w:t>
      </w:r>
      <w:r xml:space="preserve">
        <w:t> </w:t>
      </w:r>
      <w:r xml:space="preserve">
        <w:t> </w:t>
      </w:r>
      <w:r>
        <w:t xml:space="preserve">Leach</w:t>
      </w:r>
      <w:r xml:space="preserve">
        <w:tab wTab="150" tlc="none" cTlc="0"/>
      </w:r>
      <w:r>
        <w:t xml:space="preserve">H.B.</w:t>
      </w:r>
      <w:r xml:space="preserve">
        <w:t> </w:t>
      </w:r>
      <w:r>
        <w:t xml:space="preserve">No.</w:t>
      </w:r>
      <w:r xml:space="preserve">
        <w:t> </w:t>
      </w:r>
      <w:r>
        <w:t xml:space="preserve">4685</w:t>
      </w:r>
    </w:p>
    <w:p w:rsidR="003F3435" w:rsidRDefault="003F3435"/>
    <w:p w:rsidR="003F3435" w:rsidRDefault="003F3435"/>
    <w:p w:rsidR="003F3435" w:rsidRDefault="0032493E">
      <w:pPr>
        <w:spacing w:line="480" w:lineRule="auto"/>
        <w:jc w:val="center"/>
      </w:pPr>
      <w:r>
        <w:t xml:space="preserve">A BILL TO BE ENTITLED</w:t>
      </w:r>
    </w:p>
    <w:p w:rsidR="003F3435" w:rsidRDefault="0032493E">
      <w:pPr>
        <w:spacing w:line="480" w:lineRule="auto"/>
        <w:jc w:val="center"/>
      </w:pPr>
      <w:r>
        <w:t xml:space="preserve">AN ACT</w:t>
      </w:r>
    </w:p>
    <w:p w:rsidR="003F3435" w:rsidRDefault="0032493E">
      <w:pPr>
        <w:spacing w:line="480" w:lineRule="auto"/>
        <w:jc w:val="both"/>
      </w:pPr>
      <w:r>
        <w:t xml:space="preserve">relating to fire safety inspections at public and private schools.</w:t>
      </w:r>
    </w:p>
    <w:p w:rsidR="003F3435" w:rsidRDefault="0032493E">
      <w:pPr>
        <w:spacing w:line="480" w:lineRule="auto"/>
        <w:ind w:firstLine="720"/>
        <w:jc w:val="both"/>
      </w:pPr>
      <w:r>
        <w:t xml:space="preserve">BE IT ENACTED BY THE LEGISLATURE OF THE STATE OF TEXAS:</w:t>
      </w:r>
    </w:p>
    <w:p w:rsidR="003F3435" w:rsidRDefault="0032493E">
      <w:pPr>
        <w:spacing w:line="480" w:lineRule="auto"/>
        <w:ind w:firstLine="720"/>
        <w:jc w:val="both"/>
      </w:pPr>
      <w:r>
        <w:t xml:space="preserve">SECTION</w:t>
      </w:r>
      <w:r xml:space="preserve">
        <w:t> </w:t>
      </w:r>
      <w:r>
        <w:t xml:space="preserve">1</w:t>
      </w:r>
      <w:r>
        <w:t xml:space="preserve">.</w:t>
      </w:r>
      <w:r xml:space="preserve">
        <w:t> </w:t>
      </w:r>
      <w:r xml:space="preserve">
        <w:t> </w:t>
      </w:r>
      <w:r>
        <w:t xml:space="preserve">Section 419.029, Government Code, is amended to read as follows:</w:t>
      </w:r>
    </w:p>
    <w:p w:rsidR="003F3435" w:rsidRDefault="0032493E">
      <w:pPr>
        <w:spacing w:line="480" w:lineRule="auto"/>
        <w:ind w:firstLine="720"/>
        <w:jc w:val="both"/>
      </w:pPr>
      <w:r>
        <w:t xml:space="preserve">Sec.</w:t>
      </w:r>
      <w:r xml:space="preserve">
        <w:t> </w:t>
      </w:r>
      <w:r>
        <w:t xml:space="preserve">419.029.</w:t>
      </w:r>
      <w:r xml:space="preserve">
        <w:t> </w:t>
      </w:r>
      <w:r xml:space="preserve">
        <w:t> </w:t>
      </w:r>
      <w:r>
        <w:t xml:space="preserve">TRAINING CURRICULUM. </w:t>
      </w:r>
      <w:r>
        <w:t xml:space="preserve"> </w:t>
      </w:r>
      <w:r>
        <w:rPr>
          <w:u w:val="single"/>
        </w:rPr>
        <w:t xml:space="preserve">(a)</w:t>
      </w:r>
      <w:r>
        <w:t xml:space="preserve"> </w:t>
      </w:r>
      <w:r>
        <w:t xml:space="preserve"> </w:t>
      </w:r>
      <w:r>
        <w:t xml:space="preserve">The commission may establish minimum curriculum requirements for preparatory, in-service, and advanced courses and programs for a school operated by or for this state or a local government specifically for training fire protection personnel or recruits.</w:t>
      </w:r>
    </w:p>
    <w:p w:rsidR="003F3435" w:rsidRDefault="0032493E">
      <w:pPr>
        <w:spacing w:line="480" w:lineRule="auto"/>
        <w:ind w:firstLine="720"/>
        <w:jc w:val="both"/>
      </w:pPr>
      <w:r>
        <w:rPr>
          <w:u w:val="single"/>
        </w:rPr>
        <w:t xml:space="preserve">(b)</w:t>
      </w:r>
      <w:r>
        <w:rPr>
          <w:u w:val="single"/>
        </w:rPr>
        <w:t xml:space="preserve"> </w:t>
      </w:r>
      <w:r>
        <w:rPr>
          <w:u w:val="single"/>
        </w:rPr>
        <w:t xml:space="preserve"> </w:t>
      </w:r>
      <w:r>
        <w:rPr>
          <w:u w:val="single"/>
        </w:rPr>
        <w:t xml:space="preserve">The minimum curriculum requirements established by the commission under Subsection (a) must require training on conducting a fire safety inspection at a public or private school in accordance with Section 419.909.</w:t>
      </w:r>
    </w:p>
    <w:p w:rsidR="003F3435" w:rsidRDefault="0032493E">
      <w:pPr>
        <w:spacing w:line="480" w:lineRule="auto"/>
        <w:ind w:firstLine="720"/>
        <w:jc w:val="both"/>
      </w:pPr>
      <w:r>
        <w:t xml:space="preserve">SECTION</w:t>
      </w:r>
      <w:r xml:space="preserve">
        <w:t> </w:t>
      </w:r>
      <w:r>
        <w:t xml:space="preserve">2</w:t>
      </w:r>
      <w:r>
        <w:t xml:space="preserve">.</w:t>
      </w:r>
      <w:r xml:space="preserve">
        <w:t> </w:t>
      </w:r>
      <w:r xml:space="preserve">
        <w:t> </w:t>
      </w:r>
      <w:r>
        <w:t xml:space="preserve">Section 419.909, Government Code, is amended by adding Subsections (b-1) and (b-2) to read as follows:</w:t>
      </w:r>
    </w:p>
    <w:p w:rsidR="003F3435" w:rsidRDefault="0032493E">
      <w:pPr>
        <w:spacing w:line="480" w:lineRule="auto"/>
        <w:ind w:firstLine="720"/>
        <w:jc w:val="both"/>
      </w:pPr>
      <w:r>
        <w:rPr>
          <w:u w:val="single"/>
        </w:rPr>
        <w:t xml:space="preserve">(b-1)</w:t>
      </w:r>
      <w:r>
        <w:rPr>
          <w:u w:val="single"/>
        </w:rPr>
        <w:t xml:space="preserve"> </w:t>
      </w:r>
      <w:r>
        <w:rPr>
          <w:u w:val="single"/>
        </w:rPr>
        <w:t xml:space="preserve"> </w:t>
      </w:r>
      <w:r>
        <w:rPr>
          <w:u w:val="single"/>
        </w:rPr>
        <w:t xml:space="preserve">A fire safety inspection of a public or private school, including an open-enrollment charter school, required by a state or local law, rule, regulation, or ordinance must include an examination of:</w:t>
      </w:r>
    </w:p>
    <w:p w:rsidR="003F3435" w:rsidRDefault="0032493E">
      <w:pPr>
        <w:spacing w:line="480" w:lineRule="auto"/>
        <w:ind w:firstLine="1440"/>
        <w:jc w:val="both"/>
      </w:pPr>
      <w:r>
        <w:rPr>
          <w:u w:val="single"/>
        </w:rPr>
        <w:t xml:space="preserve">(1)</w:t>
      </w:r>
      <w:r>
        <w:rPr>
          <w:u w:val="single"/>
        </w:rPr>
        <w:t xml:space="preserve"> </w:t>
      </w:r>
      <w:r>
        <w:rPr>
          <w:u w:val="single"/>
        </w:rPr>
        <w:t xml:space="preserve"> </w:t>
      </w:r>
      <w:r>
        <w:rPr>
          <w:u w:val="single"/>
        </w:rPr>
        <w:t xml:space="preserve">each automated external defibrillator, as defined by Section 779.001, Health and Safety Code, on the school campus to determine whether the defibrillator is fully functional, which must include verifying that that defibrillator's pads and battery have not expired and that the defibrillator's status indicator light indicates that the device is ready for use; and</w:t>
      </w:r>
    </w:p>
    <w:p w:rsidR="003F3435" w:rsidRDefault="0032493E">
      <w:pPr>
        <w:spacing w:line="480" w:lineRule="auto"/>
        <w:ind w:firstLine="1440"/>
        <w:jc w:val="both"/>
      </w:pPr>
      <w:r>
        <w:rPr>
          <w:u w:val="single"/>
        </w:rPr>
        <w:t xml:space="preserve">(2)</w:t>
      </w:r>
      <w:r>
        <w:rPr>
          <w:u w:val="single"/>
        </w:rPr>
        <w:t xml:space="preserve"> </w:t>
      </w:r>
      <w:r>
        <w:rPr>
          <w:u w:val="single"/>
        </w:rPr>
        <w:t xml:space="preserve"> </w:t>
      </w:r>
      <w:r>
        <w:rPr>
          <w:u w:val="single"/>
        </w:rPr>
        <w:t xml:space="preserve">each vaccine and over-the-counter medication located on the school campus to determine whether the vaccine or medication is expired.</w:t>
      </w:r>
    </w:p>
    <w:p w:rsidR="003F3435" w:rsidRDefault="0032493E">
      <w:pPr>
        <w:spacing w:line="480" w:lineRule="auto"/>
        <w:ind w:firstLine="720"/>
        <w:jc w:val="both"/>
      </w:pPr>
      <w:r>
        <w:rPr>
          <w:u w:val="single"/>
        </w:rPr>
        <w:t xml:space="preserve">(b-2)</w:t>
      </w:r>
      <w:r>
        <w:rPr>
          <w:u w:val="single"/>
        </w:rPr>
        <w:t xml:space="preserve"> </w:t>
      </w:r>
      <w:r>
        <w:rPr>
          <w:u w:val="single"/>
        </w:rPr>
        <w:t xml:space="preserve"> </w:t>
      </w:r>
      <w:r>
        <w:rPr>
          <w:u w:val="single"/>
        </w:rPr>
        <w:t xml:space="preserve">A person who conducts a fire safety inspection described by Subsection (b-1) must include in the written report of the inspection of the school the findings from the examinations required by that subsection. </w:t>
      </w:r>
      <w:r>
        <w:rPr>
          <w:u w:val="single"/>
        </w:rPr>
        <w:t xml:space="preserve"> </w:t>
      </w:r>
      <w:r>
        <w:rPr>
          <w:u w:val="single"/>
        </w:rPr>
        <w:t xml:space="preserve">The report must also state the method by which the school's administrators were notified of the results of the inspection and the time and date the notification occurred.</w:t>
      </w:r>
    </w:p>
    <w:p w:rsidR="003F3435" w:rsidRDefault="0032493E">
      <w:pPr>
        <w:spacing w:line="480" w:lineRule="auto"/>
        <w:ind w:firstLine="720"/>
        <w:jc w:val="both"/>
      </w:pPr>
      <w:r>
        <w:t xml:space="preserve">SECTION</w:t>
      </w:r>
      <w:r xml:space="preserve">
        <w:t> </w:t>
      </w:r>
      <w:r>
        <w:t xml:space="preserve">3</w:t>
      </w:r>
      <w:r>
        <w:t xml:space="preserve">.</w:t>
      </w:r>
      <w:r xml:space="preserve">
        <w:t> </w:t>
      </w:r>
      <w:r xml:space="preserve">
        <w:t> </w:t>
      </w:r>
      <w:r>
        <w:t xml:space="preserve">This Act takes effect September 1, 2025.</w:t>
      </w:r>
    </w:p>
    <w:sectPr w:rsidRPr="004B75FD" w:rsidR="003F3435" w:rsidSect="003F3435">
      <w:headerReference w:type="default" r:id="rId8"/>
      <w:footerReference w:type="default" r:id="rId9"/>
      <w:headerReference w:type="first" r:id="rId10"/>
      <w:footerReference w:type="first" r:id="rId11"/>
      <w:pgSz w:w="12240" w:h="20160" w:code="5"/>
      <w:pgMar w:top="1440" w:right="1440" w:bottom="1080" w:left="1440" w:header="0" w:footer="144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038E" w:rsidRDefault="00A4038E">
      <w:r>
        <w:separator/>
      </w:r>
    </w:p>
  </w:endnote>
  <w:endnote w:type="continuationSeparator" w:id="0">
    <w:p w:rsidR="00A4038E" w:rsidRDefault="00A403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435" w:rsidRDefault="003F3435"/>
  <w:p w:rsidR="003F3435" w:rsidRDefault="003F3435"/>
  <w:p w:rsidR="003F3435" w:rsidRDefault="0032493E">
    <w:pPr>
      <w:pStyle w:val="Footer"/>
    </w:pPr>
    <w:r>
      <w:tab/>
      <w:t>Page -</w:t>
    </w:r>
    <w:r w:rsidR="003F3435">
      <w:fldChar w:fldCharType="begin"/>
    </w:r>
    <w:r>
      <w:instrText xml:space="preserve"> PAGE </w:instrText>
    </w:r>
    <w:r w:rsidR="003F3435">
      <w:fldChar w:fldCharType="separate"/>
    </w:r>
    <w:r w:rsidR="00A84F78">
      <w:rPr>
        <w:noProof/>
      </w:rPr>
      <w:t>2</w:t>
    </w:r>
    <w:r w:rsidR="003F3435">
      <w:fldChar w:fldCharType="end"/>
    </w:r>
    <w: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435" w:rsidRDefault="003F3435"/>
  <w:p w:rsidR="003F3435" w:rsidRDefault="003F3435"/>
  <w:p w:rsidR="003F3435" w:rsidRDefault="0032493E">
    <w:pPr>
      <w:pStyle w:val="Footer"/>
    </w:pPr>
    <w:r>
      <w:tab/>
      <w:t xml:space="preserve">Page - </w:t>
    </w:r>
    <w:r w:rsidR="003F3435">
      <w:fldChar w:fldCharType="begin"/>
    </w:r>
    <w:r>
      <w:instrText xml:space="preserve"> PAGE </w:instrText>
    </w:r>
    <w:r w:rsidR="003F3435">
      <w:fldChar w:fldCharType="separate"/>
    </w:r>
    <w:r w:rsidR="00A84F78">
      <w:rPr>
        <w:noProof/>
      </w:rPr>
      <w:t>1</w:t>
    </w:r>
    <w:r w:rsidR="003F3435">
      <w:fldChar w:fldCharType="end"/>
    </w:r>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038E" w:rsidRDefault="00A4038E">
      <w:r>
        <w:separator/>
      </w:r>
    </w:p>
  </w:footnote>
  <w:footnote w:type="continuationSeparator" w:id="0">
    <w:p w:rsidR="00A4038E" w:rsidRDefault="00A4038E">
      <w:r>
        <w:continuationSeparator/>
      </w:r>
    </w:p>
  </w:footnote>
</w:footnotes>
</file>

<file path=word/header1.xml><?xml version="1.0" encoding="utf-8"?>
<w:hdr xmlns:w="http://schemas.openxmlformats.org/wordprocessingml/2006/main">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2493E">
    <w:pPr>
      <w:spacing w:line="240" w:lineRule="auto"/>
      <w:jc w:val="both"/>
      <w:tabs>
        <w:tab w:val="right" w:leader="none" w:pos="9350"/>
      </w:tabs>
    </w:pPr>
    <w:r xml:space="preserve">
      <w:tab wTab="150" tlc="none" cTlc="0"/>
    </w:r>
    <w:r>
      <w:t xml:space="preserve">H.B.</w:t>
    </w:r>
    <w:r xml:space="preserve">
      <w:t> </w:t>
    </w:r>
    <w:r>
      <w:t xml:space="preserve">No.</w:t>
    </w:r>
    <w:r xml:space="preserve">
      <w:t> </w:t>
    </w:r>
    <w:r>
      <w:t xml:space="preserve">4685</w:t>
    </w:r>
  </w:p>
</w:hdr>
</file>

<file path=word/header2.xml><?xml version="1.0" encoding="utf-8"?>
<w:hdr xmlns:w="http://schemas.openxmlformats.org/wordprocessingml/2006/main">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embedSystemFonts/>
  <w:bordersDoNotSurroundHeader/>
  <w:bordersDoNotSurroundFooter/>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useSingleBorderforContiguousCells/>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SnapToGridInCell/>
    <w:selectFldWithFirstOrLastChar/>
    <w:doNotWrapTextWithPunct/>
    <w:doNotUseEastAsianBreakRules/>
    <w:useWord2002TableStyleRules/>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4"/>
  </w:compat>
  <w:rsids>
    <w:rsidRoot w:val="003F3435"/>
    <w:rsid w:val="000C687B"/>
    <w:rsid w:val="002F7BA8"/>
    <w:rsid w:val="0032493E"/>
    <w:rsid w:val="0037454E"/>
    <w:rsid w:val="003F3435"/>
    <w:rsid w:val="00466BFE"/>
    <w:rsid w:val="004E5B79"/>
    <w:rsid w:val="007F5228"/>
    <w:rsid w:val="008A75EB"/>
    <w:rsid w:val="00A4038E"/>
    <w:rsid w:val="00A84F78"/>
    <w:rsid w:val="00FA7F00"/>
  </w:rsids>
  <m:mathPr>
    <m:mathFont m:val="Cambria Math"/>
    <m:brkBin m:val="before"/>
    <m:brkBinSub m:val="--"/>
    <m:smallFrac m:val="0"/>
    <m:dispDef/>
    <m:lMargin m:val="0"/>
    <m:rMargin m:val="0"/>
    <m:defJc m:val="centerGroup"/>
    <m:wrapIndent m:val="1440"/>
    <m:intLim m:val="subSup"/>
    <m:naryLim m:val="undOvr"/>
  </m:mathPr>
  <w:attachedSchema w:val="http://www.w3.org/2001/XMLSchema-instance"/>
  <w:attachedSchema w:val="urn::tlc.state.tx.us.salsa.legdoc"/>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1DDB"/>
    <w:pPr>
      <w:widowControl w:val="0"/>
      <w:autoSpaceDE w:val="0"/>
      <w:autoSpaceDN w:val="0"/>
      <w:adjustRightInd w:val="0"/>
    </w:pPr>
    <w:rPr>
      <w:rFonts w:ascii="Courier New" w:hAnsi="Courier New"/>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741DDB"/>
  </w:style>
  <w:style w:type="character" w:styleId="LineNumber">
    <w:name w:val="line number"/>
    <w:basedOn w:val="DefaultParagraphFont"/>
    <w:rsid w:val="00741DDB"/>
    <w:rPr>
      <w:rFonts w:ascii="Courier New" w:hAnsi="Courier New"/>
      <w:b/>
      <w:sz w:val="24"/>
      <w:szCs w:val="24"/>
    </w:rPr>
  </w:style>
  <w:style w:type="character" w:customStyle="1" w:styleId="StyleCourierNew">
    <w:name w:val="Style Courier New"/>
    <w:basedOn w:val="DefaultParagraphFont"/>
    <w:rsid w:val="003F3435"/>
  </w:style>
  <w:style w:type="paragraph" w:customStyle="1" w:styleId="NormalText">
    <w:name w:val="NormalText"/>
    <w:basedOn w:val="Normal"/>
    <w:rsid w:val="00513B28"/>
    <w:pPr>
      <w:spacing w:line="480" w:lineRule="auto"/>
      <w:ind w:firstLine="720"/>
      <w:jc w:val="both"/>
    </w:pPr>
    <w:rPr>
      <w:szCs w:val="20"/>
    </w:rPr>
  </w:style>
  <w:style w:type="character" w:customStyle="1" w:styleId="StruckText">
    <w:name w:val="StruckText"/>
    <w:basedOn w:val="DefaultParagraphFont"/>
    <w:rsid w:val="00513B28"/>
    <w:rPr>
      <w:rFonts w:ascii="Courier New" w:hAnsi="Courier New"/>
      <w:strike/>
    </w:rPr>
  </w:style>
  <w:style w:type="character" w:customStyle="1" w:styleId="InsertedText">
    <w:name w:val="InsertedText"/>
    <w:basedOn w:val="DefaultParagraphFont"/>
    <w:rsid w:val="00513B28"/>
    <w:rPr>
      <w:rFonts w:ascii="Courier New" w:hAnsi="Courier New"/>
      <w:u w:val="single"/>
    </w:rPr>
  </w:style>
  <w:style w:type="character" w:customStyle="1" w:styleId="HardSp">
    <w:name w:val="HardSp"/>
    <w:basedOn w:val="DefaultParagraphFont"/>
    <w:rsid w:val="003F3435"/>
    <w:rPr>
      <w:rFonts w:ascii="Courier New" w:hAnsi="Courier New"/>
    </w:rPr>
  </w:style>
  <w:style w:type="character" w:customStyle="1" w:styleId="SoftSp">
    <w:name w:val="SoftSp"/>
    <w:basedOn w:val="DefaultParagraphFont"/>
    <w:rsid w:val="003F3435"/>
    <w:rPr>
      <w:rFonts w:ascii="Courier New" w:hAnsi="Courier New"/>
    </w:rPr>
  </w:style>
  <w:style w:type="character" w:customStyle="1" w:styleId="InsertedText0">
    <w:name w:val="InsertedText"/>
    <w:basedOn w:val="DefaultParagraphFont"/>
    <w:rsid w:val="003F3435"/>
    <w:rPr>
      <w:rFonts w:ascii="Courier New" w:hAnsi="Courier New"/>
    </w:rPr>
  </w:style>
  <w:style w:type="paragraph" w:customStyle="1" w:styleId="NormalPara">
    <w:name w:val="NormalPara"/>
    <w:basedOn w:val="NormalText"/>
    <w:rsid w:val="00513B28"/>
  </w:style>
  <w:style w:type="paragraph" w:styleId="Footer">
    <w:name w:val="footer"/>
    <w:basedOn w:val="Normal"/>
    <w:rsid w:val="003F3435"/>
    <w:pPr>
      <w:tabs>
        <w:tab w:val="center" w:pos="4320"/>
        <w:tab w:val="right" w:pos="8640"/>
      </w:tabs>
    </w:pPr>
  </w:style>
  <w:style w:type="character" w:styleId="Hyperlink">
    <w:name w:val="Hyperlink"/>
    <w:basedOn w:val="DefaultParagraphFont"/>
    <w:rPr>
      <w:color w:val="0000FF"/>
      <w:u w:val="single"/>
    </w:rPr>
  </w:style>
  <w:style w:type="paragraph" w:styleId="Header">
    <w:name w:val="header"/>
    <w:basedOn w:val="Normal"/>
    <w:link w:val="HeaderChar"/>
    <w:uiPriority w:val="99"/>
    <w:unhideWhenUsed/>
    <w:rsid w:val="000C687B"/>
    <w:pPr>
      <w:tabs>
        <w:tab w:val="center" w:pos="4680"/>
        <w:tab w:val="right" w:pos="9360"/>
      </w:tabs>
    </w:pPr>
  </w:style>
  <w:style w:type="character" w:customStyle="1" w:styleId="HeaderChar">
    <w:name w:val="Header Char"/>
    <w:basedOn w:val="DefaultParagraphFont"/>
    <w:link w:val="Header"/>
    <w:uiPriority w:val="99"/>
    <w:rsid w:val="000C687B"/>
    <w:rPr>
      <w:rFonts w:ascii="Courier New" w:hAnsi="Courier New"/>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1DDB"/>
    <w:pPr>
      <w:widowControl w:val="0"/>
      <w:autoSpaceDE w:val="0"/>
      <w:autoSpaceDN w:val="0"/>
      <w:adjustRightInd w:val="0"/>
    </w:pPr>
    <w:rPr>
      <w:rFonts w:ascii="Courier New" w:hAnsi="Courier New"/>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741DDB"/>
  </w:style>
  <w:style w:type="character" w:styleId="LineNumber">
    <w:name w:val="line number"/>
    <w:basedOn w:val="DefaultParagraphFont"/>
    <w:rsid w:val="00741DDB"/>
    <w:rPr>
      <w:rFonts w:ascii="Courier New" w:hAnsi="Courier New"/>
      <w:b/>
      <w:sz w:val="24"/>
      <w:szCs w:val="24"/>
    </w:rPr>
  </w:style>
  <w:style w:type="character" w:customStyle="1" w:styleId="StyleCourierNew">
    <w:name w:val="Style Courier New"/>
    <w:basedOn w:val="DefaultParagraphFont"/>
    <w:rsid w:val="003F3435"/>
  </w:style>
  <w:style w:type="paragraph" w:customStyle="1" w:styleId="NormalText">
    <w:name w:val="NormalText"/>
    <w:basedOn w:val="Normal"/>
    <w:rsid w:val="00513B28"/>
    <w:pPr>
      <w:spacing w:line="480" w:lineRule="auto"/>
      <w:ind w:firstLine="720"/>
      <w:jc w:val="both"/>
    </w:pPr>
    <w:rPr>
      <w:szCs w:val="20"/>
    </w:rPr>
  </w:style>
  <w:style w:type="character" w:customStyle="1" w:styleId="StruckText">
    <w:name w:val="StruckText"/>
    <w:basedOn w:val="DefaultParagraphFont"/>
    <w:rsid w:val="00513B28"/>
    <w:rPr>
      <w:rFonts w:ascii="Courier New" w:hAnsi="Courier New"/>
      <w:strike/>
    </w:rPr>
  </w:style>
  <w:style w:type="character" w:customStyle="1" w:styleId="InsertedText">
    <w:name w:val="InsertedText"/>
    <w:basedOn w:val="DefaultParagraphFont"/>
    <w:rsid w:val="00513B28"/>
    <w:rPr>
      <w:rFonts w:ascii="Courier New" w:hAnsi="Courier New"/>
      <w:u w:val="single"/>
    </w:rPr>
  </w:style>
  <w:style w:type="character" w:customStyle="1" w:styleId="HardSp">
    <w:name w:val="HardSp"/>
    <w:basedOn w:val="DefaultParagraphFont"/>
    <w:rsid w:val="003F3435"/>
    <w:rPr>
      <w:rFonts w:ascii="Courier New" w:hAnsi="Courier New"/>
    </w:rPr>
  </w:style>
  <w:style w:type="character" w:customStyle="1" w:styleId="SoftSp">
    <w:name w:val="SoftSp"/>
    <w:basedOn w:val="DefaultParagraphFont"/>
    <w:rsid w:val="003F3435"/>
    <w:rPr>
      <w:rFonts w:ascii="Courier New" w:hAnsi="Courier New"/>
    </w:rPr>
  </w:style>
  <w:style w:type="character" w:customStyle="1" w:styleId="InsertedText0">
    <w:name w:val="InsertedText"/>
    <w:basedOn w:val="DefaultParagraphFont"/>
    <w:rsid w:val="003F3435"/>
    <w:rPr>
      <w:rFonts w:ascii="Courier New" w:hAnsi="Courier New"/>
    </w:rPr>
  </w:style>
  <w:style w:type="paragraph" w:customStyle="1" w:styleId="NormalPara">
    <w:name w:val="NormalPara"/>
    <w:basedOn w:val="NormalText"/>
    <w:rsid w:val="00513B28"/>
  </w:style>
  <w:style w:type="paragraph" w:styleId="Footer">
    <w:name w:val="footer"/>
    <w:basedOn w:val="Normal"/>
    <w:rsid w:val="003F3435"/>
    <w:pPr>
      <w:tabs>
        <w:tab w:val="center" w:pos="4320"/>
        <w:tab w:val="right" w:pos="8640"/>
      </w:tabs>
    </w:pPr>
  </w:style>
  <w:style w:type="character" w:styleId="Hyperlink">
    <w:name w:val="Hyperlink"/>
    <w:basedOn w:val="DefaultParagraphFont"/>
    <w:rPr>
      <w:color w:val="0000FF"/>
      <w:u w:val="single"/>
    </w:rPr>
  </w:style>
  <w:style w:type="paragraph" w:styleId="Header">
    <w:name w:val="header"/>
    <w:basedOn w:val="Normal"/>
    <w:link w:val="HeaderChar"/>
    <w:uiPriority w:val="99"/>
    <w:unhideWhenUsed/>
    <w:rsid w:val="000C687B"/>
    <w:pPr>
      <w:tabs>
        <w:tab w:val="center" w:pos="4680"/>
        <w:tab w:val="right" w:pos="9360"/>
      </w:tabs>
    </w:pPr>
  </w:style>
  <w:style w:type="character" w:customStyle="1" w:styleId="HeaderChar">
    <w:name w:val="Header Char"/>
    <w:basedOn w:val="DefaultParagraphFont"/>
    <w:link w:val="Header"/>
    <w:uiPriority w:val="99"/>
    <w:rsid w:val="000C687B"/>
    <w:rPr>
      <w:rFonts w:ascii="Courier New" w:hAnsi="Courier New"/>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01F149-FB89-4C68-ACE2-25068F986D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380</Words>
  <Characters>2169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Texas Legislative Council</Company>
  <LinksUpToDate>false</LinksUpToDate>
  <CharactersWithSpaces>2544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salsap</dc:creator>
  <cp:lastModifiedBy>SALSA</cp:lastModifiedBy>
  <cp:revision>2</cp:revision>
  <cp:lastPrinted>2015-11-03T17:46:00Z</cp:lastPrinted>
  <dcterms:created xsi:type="dcterms:W3CDTF">2015-11-04T19:55:00Z</dcterms:created>
  <dcterms:modified xsi:type="dcterms:W3CDTF">2015-11-04T19:55:00Z</dcterms:modified>
</cp:coreProperties>
</file>