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89R17491 KRT-D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Dutton</w:t>
      </w:r>
      <w:r xml:space="preserve">
        <w:tab wTab="150" tlc="none" cTlc="0"/>
      </w:r>
      <w:r>
        <w:t xml:space="preserve">H.R.</w:t>
      </w:r>
      <w:r xml:space="preserve">
        <w:t> </w:t>
      </w:r>
      <w:r>
        <w:t xml:space="preserve">No.</w:t>
      </w:r>
      <w:r xml:space="preserve">
        <w:t> </w:t>
      </w:r>
      <w:r>
        <w:t xml:space="preserve">463</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Family and friends will forever cherish their memories of Isaac T. Bryant of Houston, who passed away on February</w:t>
      </w:r>
      <w:r xml:space="preserve">
        <w:t> </w:t>
      </w:r>
      <w:r>
        <w:t xml:space="preserve">21, 2025, at the age of 87; and</w:t>
      </w:r>
    </w:p>
    <w:p w:rsidR="003F3435" w:rsidRDefault="0032493E">
      <w:pPr>
        <w:spacing w:line="480" w:lineRule="auto"/>
        <w:ind w:firstLine="720"/>
        <w:jc w:val="both"/>
      </w:pPr>
      <w:r>
        <w:t xml:space="preserve">WHEREAS, The son of the Reverend Ananias Bryant and Beatrice Maynard Bryant, Isaac Bryant was born in Montgomery on April 28, 1937, and he enjoyed the companionship of 12 siblings, Fannie, Edith, Inez, Pauline, Hattie, Nancy, Willie, Beatrice, Oran, Joseph, Lillian, and his twin, Elizabeth; he grew up in Houston's Fifth Ward, and as a student at Phillis Wheatley High School, he stood out for his intellectual achievements and leadership in many organizations; in 1955, he graduated as the highest-ranking male in his class; he continued his education at Howard University, earning his bachelor's degree cum laude in 1959, and he attended law school at Rutgers University; and</w:t>
      </w:r>
    </w:p>
    <w:p w:rsidR="003F3435" w:rsidRDefault="0032493E">
      <w:pPr>
        <w:spacing w:line="480" w:lineRule="auto"/>
        <w:ind w:firstLine="720"/>
        <w:jc w:val="both"/>
      </w:pPr>
      <w:r>
        <w:t xml:space="preserve">WHEREAS, In 1961, Mr. Bryant returned to Houston, where he helped care for his family and began his teaching career; he worked at E. O. Smith Junior High School before transferring to Phillis Wheatley High in 1966 as a government and economics instructor; in 1970, he embarked on a 32-year tenure at Stephen F. Austin High School, and during this time, he also attended the South Texas College of Law, where he earned his juris doctor degree in 1977; he retired from teaching in 2002; and</w:t>
      </w:r>
    </w:p>
    <w:p w:rsidR="003F3435" w:rsidRDefault="0032493E">
      <w:pPr>
        <w:spacing w:line="480" w:lineRule="auto"/>
        <w:ind w:firstLine="720"/>
        <w:jc w:val="both"/>
      </w:pPr>
      <w:r>
        <w:t xml:space="preserve">WHEREAS, Mr. Bryant was the proud father of a son, Eldridge Jackson, who preceded him in death; with the passing years, his treasured family grew to include three granddaughters, Emetria, Virginia, and Evette, and three great-granddaughters, A'miyah, Arielle, and Ariyah; and</w:t>
      </w:r>
    </w:p>
    <w:p w:rsidR="003F3435" w:rsidRDefault="0032493E">
      <w:pPr>
        <w:spacing w:line="480" w:lineRule="auto"/>
        <w:ind w:firstLine="720"/>
        <w:jc w:val="both"/>
      </w:pPr>
      <w:r>
        <w:t xml:space="preserve">WHEREAS, A gifted vocalist, Mr. Bryant was a member of the family gospel group The Bryant Singers, and he also recorded solos and performed at various events; a man of faith, he was a lifelong congregant of Mt. Vernon United Methodist Church, where he sang in the choir and served in various leadership roles; in his leisure time, he liked watching Dallas Cowboys games, and he used his broad knowledge as a contestant on the television show </w:t>
      </w:r>
      <w:r>
        <w:rPr>
          <w:i/>
        </w:rPr>
        <w:t xml:space="preserve">Jeopardy!</w:t>
      </w:r>
      <w:r>
        <w:t xml:space="preserve">; and</w:t>
      </w:r>
    </w:p>
    <w:p w:rsidR="003F3435" w:rsidRDefault="0032493E">
      <w:pPr>
        <w:spacing w:line="480" w:lineRule="auto"/>
        <w:ind w:firstLine="720"/>
        <w:jc w:val="both"/>
      </w:pPr>
      <w:r>
        <w:t xml:space="preserve">WHEREAS, Isaac Bryant lived a life that was rich in personal and professional achievements, and he will forever be a source of inspiration to those he leaves behind; now, therefore, be it</w:t>
      </w:r>
    </w:p>
    <w:p w:rsidR="003F3435" w:rsidRDefault="0032493E">
      <w:pPr>
        <w:spacing w:line="480" w:lineRule="auto"/>
        <w:ind w:firstLine="720"/>
        <w:jc w:val="both"/>
      </w:pPr>
      <w:r>
        <w:t xml:space="preserve">RESOLVED, That the House of Representatives of the 89th Texas Legislature hereby pay tribute to the memory of Isaac T. Bryant and extend sincere condolences to his many relatives and friends; and, be it further</w:t>
      </w:r>
    </w:p>
    <w:p w:rsidR="003F3435" w:rsidRDefault="0032493E">
      <w:pPr>
        <w:spacing w:line="480" w:lineRule="auto"/>
        <w:ind w:firstLine="720"/>
        <w:jc w:val="both"/>
      </w:pPr>
      <w:r>
        <w:t xml:space="preserve">RESOLVED, That an official copy of this resolution be prepared for his family and that when the Texas House of Representatives adjourns this day, it do so in memory of Isaac Bryant.</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463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