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89R17129 HMR-D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Y. Davis of Dallas</w:t>
      </w:r>
      <w:r xml:space="preserve">
        <w:tab wTab="150" tlc="none" cTlc="0"/>
      </w:r>
      <w:r>
        <w:t xml:space="preserve">H.R.</w:t>
      </w:r>
      <w:r xml:space="preserve">
        <w:t> </w:t>
      </w:r>
      <w:r>
        <w:t xml:space="preserve">No.</w:t>
      </w:r>
      <w:r xml:space="preserve">
        <w:t> </w:t>
      </w:r>
      <w:r>
        <w:t xml:space="preserve">460</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Reverend Joshua LeBetts Pryor of New Birth Missionary Baptist Church in Dallas is serving as Pastor of the Day for the Texas House of Representatives on March 19, 2025; and</w:t>
      </w:r>
    </w:p>
    <w:p w:rsidR="003F3435" w:rsidRDefault="0032493E">
      <w:pPr>
        <w:spacing w:line="480" w:lineRule="auto"/>
        <w:ind w:firstLine="720"/>
        <w:jc w:val="both"/>
      </w:pPr>
      <w:r>
        <w:t xml:space="preserve">WHEREAS, A Dallas native, Reverend Pryor followed in the footsteps of his parents, Pastor Michael Dwain Pryor and Sister Stephanie Denise Pryor, in pursuing a life of ministerial service; after graduating from Trinity Christian School, he obtained his associate's degree from Southwestern Christian College and his bachelor's degree from the University of North Texas; he subsequently earned his teaching certification, and he has since undertaken studies at Southern Bible Institute and College to deepen his understanding of theology and further develop his skills as a clergyman; and</w:t>
      </w:r>
    </w:p>
    <w:p w:rsidR="003F3435" w:rsidRDefault="0032493E">
      <w:pPr>
        <w:spacing w:line="480" w:lineRule="auto"/>
        <w:ind w:firstLine="720"/>
        <w:jc w:val="both"/>
      </w:pPr>
      <w:r>
        <w:t xml:space="preserve">WHEREAS, Reverend Pryor was ordained on January 10, 2021, and he served as executive minister of New Birth Missionary Baptist under the leadership of his father for the next three years; following his father's passing in January 2024, he assumed the pulpit of New Birth, and his able stewardship of the church has earned him the respect and admiration of his congregation; and</w:t>
      </w:r>
    </w:p>
    <w:p w:rsidR="003F3435" w:rsidRDefault="0032493E">
      <w:pPr>
        <w:spacing w:line="480" w:lineRule="auto"/>
        <w:ind w:firstLine="720"/>
        <w:jc w:val="both"/>
      </w:pPr>
      <w:r>
        <w:t xml:space="preserve">WHEREAS, In all his endeavors, Reverend Pryor derives great inspiration and support from his wife, Michelle Pryor, who has served by his side as the first lady of New Birth Missionary Baptist; the couple are the loving parents of two children, Immanuel and Jewel; and</w:t>
      </w:r>
    </w:p>
    <w:p w:rsidR="003F3435" w:rsidRDefault="0032493E">
      <w:pPr>
        <w:spacing w:line="480" w:lineRule="auto"/>
        <w:ind w:firstLine="720"/>
        <w:jc w:val="both"/>
      </w:pPr>
      <w:r>
        <w:t xml:space="preserve">WHEREAS, Joshua Pryor exemplifies the highest standards of his vocation, and over the years, he has inspired countless Texans through his messages of faith and goodwill; now, therefore, be it</w:t>
      </w:r>
    </w:p>
    <w:p w:rsidR="003F3435" w:rsidRDefault="0032493E">
      <w:pPr>
        <w:spacing w:line="480" w:lineRule="auto"/>
        <w:ind w:firstLine="720"/>
        <w:jc w:val="both"/>
      </w:pPr>
      <w:r>
        <w:t xml:space="preserve">RESOLVED, That the House of Representatives of the 89th Texas Legislature hereby honor the Reverend Joshua Pryor for his service as Pastor of the Day and extend to him sincere best wishes for continued success and fulfillment in his ministry; and, be it further</w:t>
      </w:r>
    </w:p>
    <w:p w:rsidR="003F3435" w:rsidRDefault="0032493E">
      <w:pPr>
        <w:spacing w:line="480" w:lineRule="auto"/>
        <w:ind w:firstLine="720"/>
        <w:jc w:val="both"/>
      </w:pPr>
      <w:r>
        <w:t xml:space="preserve">RESOLVED, That an official copy of this resolution be prepared for Reverend Pryor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460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