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B9088A" w:rsidTr="00345119">
        <w:tc>
          <w:tcPr>
            <w:tcW w:w="9576" w:type="dxa"/>
            <w:noWrap/>
          </w:tcPr>
          <w:p w:rsidR="008423E4" w:rsidRPr="0022177D" w:rsidRDefault="00C53D40" w:rsidP="00345119">
            <w:pPr>
              <w:pStyle w:val="Heading1"/>
            </w:pPr>
            <w:bookmarkStart w:id="0" w:name="_GoBack"/>
            <w:bookmarkEnd w:id="0"/>
            <w:r w:rsidRPr="00631897">
              <w:t>BILL ANALYSIS</w:t>
            </w:r>
          </w:p>
        </w:tc>
      </w:tr>
    </w:tbl>
    <w:p w:rsidR="008423E4" w:rsidRPr="0022177D" w:rsidRDefault="00C53D40" w:rsidP="008423E4">
      <w:pPr>
        <w:jc w:val="center"/>
      </w:pPr>
    </w:p>
    <w:p w:rsidR="008423E4" w:rsidRPr="00B31F0E" w:rsidRDefault="00C53D40" w:rsidP="008423E4"/>
    <w:p w:rsidR="008423E4" w:rsidRPr="00742794" w:rsidRDefault="00C53D40" w:rsidP="008423E4">
      <w:pPr>
        <w:tabs>
          <w:tab w:val="right" w:pos="9360"/>
        </w:tabs>
      </w:pPr>
    </w:p>
    <w:tbl>
      <w:tblPr>
        <w:tblW w:w="0" w:type="auto"/>
        <w:tblLayout w:type="fixed"/>
        <w:tblLook w:val="01E0" w:firstRow="1" w:lastRow="1" w:firstColumn="1" w:lastColumn="1" w:noHBand="0" w:noVBand="0"/>
      </w:tblPr>
      <w:tblGrid>
        <w:gridCol w:w="9576"/>
      </w:tblGrid>
      <w:tr w:rsidR="00B9088A" w:rsidTr="00345119">
        <w:tc>
          <w:tcPr>
            <w:tcW w:w="9576" w:type="dxa"/>
          </w:tcPr>
          <w:p w:rsidR="008423E4" w:rsidRPr="00861995" w:rsidRDefault="00C53D40" w:rsidP="00345119">
            <w:pPr>
              <w:jc w:val="right"/>
            </w:pPr>
            <w:r>
              <w:t>C.S.H.B. 2434</w:t>
            </w:r>
          </w:p>
        </w:tc>
      </w:tr>
      <w:tr w:rsidR="00B9088A" w:rsidTr="00345119">
        <w:tc>
          <w:tcPr>
            <w:tcW w:w="9576" w:type="dxa"/>
          </w:tcPr>
          <w:p w:rsidR="008423E4" w:rsidRPr="00861995" w:rsidRDefault="00C53D40" w:rsidP="007254BD">
            <w:pPr>
              <w:jc w:val="right"/>
            </w:pPr>
            <w:r>
              <w:t xml:space="preserve">By: </w:t>
            </w:r>
            <w:r>
              <w:t>Flynn</w:t>
            </w:r>
          </w:p>
        </w:tc>
      </w:tr>
      <w:tr w:rsidR="00B9088A" w:rsidTr="00345119">
        <w:tc>
          <w:tcPr>
            <w:tcW w:w="9576" w:type="dxa"/>
          </w:tcPr>
          <w:p w:rsidR="008423E4" w:rsidRPr="00861995" w:rsidRDefault="00C53D40" w:rsidP="00345119">
            <w:pPr>
              <w:jc w:val="right"/>
            </w:pPr>
            <w:r>
              <w:t>Pensions</w:t>
            </w:r>
          </w:p>
        </w:tc>
      </w:tr>
      <w:tr w:rsidR="00B9088A" w:rsidTr="00345119">
        <w:tc>
          <w:tcPr>
            <w:tcW w:w="9576" w:type="dxa"/>
          </w:tcPr>
          <w:p w:rsidR="008423E4" w:rsidRDefault="00C53D40" w:rsidP="00345119">
            <w:pPr>
              <w:jc w:val="right"/>
            </w:pPr>
            <w:r>
              <w:t>Committee Report (Substituted)</w:t>
            </w:r>
          </w:p>
        </w:tc>
      </w:tr>
    </w:tbl>
    <w:p w:rsidR="008423E4" w:rsidRDefault="00C53D40" w:rsidP="008423E4">
      <w:pPr>
        <w:tabs>
          <w:tab w:val="right" w:pos="9360"/>
        </w:tabs>
      </w:pPr>
    </w:p>
    <w:p w:rsidR="008423E4" w:rsidRDefault="00C53D40" w:rsidP="008423E4"/>
    <w:p w:rsidR="008423E4" w:rsidRDefault="00C53D40" w:rsidP="008423E4"/>
    <w:tbl>
      <w:tblPr>
        <w:tblW w:w="0" w:type="auto"/>
        <w:tblCellMar>
          <w:left w:w="115" w:type="dxa"/>
          <w:right w:w="115" w:type="dxa"/>
        </w:tblCellMar>
        <w:tblLook w:val="01E0" w:firstRow="1" w:lastRow="1" w:firstColumn="1" w:lastColumn="1" w:noHBand="0" w:noVBand="0"/>
      </w:tblPr>
      <w:tblGrid>
        <w:gridCol w:w="9582"/>
      </w:tblGrid>
      <w:tr w:rsidR="00B9088A" w:rsidTr="007254BD">
        <w:tc>
          <w:tcPr>
            <w:tcW w:w="9582" w:type="dxa"/>
          </w:tcPr>
          <w:p w:rsidR="008423E4" w:rsidRPr="00A8133F" w:rsidRDefault="00C53D40" w:rsidP="004336FB">
            <w:pPr>
              <w:rPr>
                <w:b/>
              </w:rPr>
            </w:pPr>
            <w:r w:rsidRPr="009C1E9A">
              <w:rPr>
                <w:b/>
                <w:u w:val="single"/>
              </w:rPr>
              <w:t>BACKGROUND AND PURPOSE</w:t>
            </w:r>
            <w:r>
              <w:rPr>
                <w:b/>
              </w:rPr>
              <w:t xml:space="preserve"> </w:t>
            </w:r>
          </w:p>
          <w:p w:rsidR="008423E4" w:rsidRDefault="00C53D40" w:rsidP="004336FB"/>
          <w:p w:rsidR="008423E4" w:rsidRDefault="00C53D40" w:rsidP="004336FB">
            <w:pPr>
              <w:pStyle w:val="Header"/>
              <w:jc w:val="both"/>
            </w:pPr>
            <w:r>
              <w:t xml:space="preserve">Interested parties </w:t>
            </w:r>
            <w:r>
              <w:t>assert</w:t>
            </w:r>
            <w:r>
              <w:t xml:space="preserve"> that</w:t>
            </w:r>
            <w:r>
              <w:t xml:space="preserve"> many public </w:t>
            </w:r>
            <w:r>
              <w:t>retirement systems</w:t>
            </w:r>
            <w:r>
              <w:t xml:space="preserve"> in Texas</w:t>
            </w:r>
            <w:r>
              <w:t xml:space="preserve"> are not actuarially sound and </w:t>
            </w:r>
            <w:r>
              <w:t xml:space="preserve">are concerned </w:t>
            </w:r>
            <w:r>
              <w:t>with</w:t>
            </w:r>
            <w:r>
              <w:t xml:space="preserve"> the risks this poses to the future of </w:t>
            </w:r>
            <w:r>
              <w:t>the</w:t>
            </w:r>
            <w:r>
              <w:t xml:space="preserve"> retirement systems and benefits </w:t>
            </w:r>
            <w:r>
              <w:t>provided under the systems</w:t>
            </w:r>
            <w:r>
              <w:t xml:space="preserve">. </w:t>
            </w:r>
            <w:r>
              <w:t>The parties contend that</w:t>
            </w:r>
            <w:r>
              <w:t xml:space="preserve"> bond ratings at the local and state level are dependent on actuarially sound, solvent, and sustainable retirement solutions</w:t>
            </w:r>
            <w:r>
              <w:t>,</w:t>
            </w:r>
            <w:r>
              <w:t xml:space="preserve"> whi</w:t>
            </w:r>
            <w:r>
              <w:t>ch are</w:t>
            </w:r>
            <w:r>
              <w:t xml:space="preserve"> imperative for the economy and for the future of these retirement systems.</w:t>
            </w:r>
            <w:r>
              <w:t xml:space="preserve"> </w:t>
            </w:r>
            <w:r>
              <w:t>C.S.</w:t>
            </w:r>
            <w:r>
              <w:t xml:space="preserve">H.B. 2434 </w:t>
            </w:r>
            <w:r>
              <w:t>seeks to</w:t>
            </w:r>
            <w:r>
              <w:t xml:space="preserve"> ensure that </w:t>
            </w:r>
            <w:r>
              <w:t xml:space="preserve">certain </w:t>
            </w:r>
            <w:r>
              <w:t xml:space="preserve">retirement systems </w:t>
            </w:r>
            <w:r>
              <w:t>in Texas achieve actuarial</w:t>
            </w:r>
            <w:r>
              <w:t xml:space="preserve"> soundness by requiring </w:t>
            </w:r>
            <w:r>
              <w:t xml:space="preserve">applicable retirement system </w:t>
            </w:r>
            <w:r>
              <w:t xml:space="preserve">governing </w:t>
            </w:r>
            <w:r>
              <w:t xml:space="preserve">bodies </w:t>
            </w:r>
            <w:r>
              <w:t xml:space="preserve">and local </w:t>
            </w:r>
            <w:r>
              <w:t>govern</w:t>
            </w:r>
            <w:r>
              <w:t xml:space="preserve">mental entities </w:t>
            </w:r>
            <w:r>
              <w:t>to implement necessary changes to achieve an adequate amortization period.</w:t>
            </w:r>
          </w:p>
          <w:p w:rsidR="008423E4" w:rsidRPr="00E26B13" w:rsidRDefault="00C53D40" w:rsidP="004336FB">
            <w:pPr>
              <w:rPr>
                <w:b/>
              </w:rPr>
            </w:pPr>
          </w:p>
        </w:tc>
      </w:tr>
      <w:tr w:rsidR="00B9088A" w:rsidTr="007254BD">
        <w:tc>
          <w:tcPr>
            <w:tcW w:w="9582" w:type="dxa"/>
          </w:tcPr>
          <w:p w:rsidR="0017725B" w:rsidRDefault="00C53D40" w:rsidP="004336FB">
            <w:pPr>
              <w:rPr>
                <w:b/>
                <w:u w:val="single"/>
              </w:rPr>
            </w:pPr>
            <w:r>
              <w:rPr>
                <w:b/>
                <w:u w:val="single"/>
              </w:rPr>
              <w:t>CRIMINAL JUSTICE IMPACT</w:t>
            </w:r>
          </w:p>
          <w:p w:rsidR="0017725B" w:rsidRDefault="00C53D40" w:rsidP="004336FB">
            <w:pPr>
              <w:rPr>
                <w:b/>
                <w:u w:val="single"/>
              </w:rPr>
            </w:pPr>
          </w:p>
          <w:p w:rsidR="00D2612E" w:rsidRPr="00D2612E" w:rsidRDefault="00C53D40" w:rsidP="004336FB">
            <w:pPr>
              <w:jc w:val="both"/>
            </w:pPr>
            <w:r>
              <w:t xml:space="preserve">It is the committee's opinion that this bill does not expressly create a criminal offense, increase the punishment for an existing </w:t>
            </w:r>
            <w:r>
              <w:t>criminal offense or category of offenses, or change the eligibility of a person for community supervision, parole, or mandatory supervision.</w:t>
            </w:r>
          </w:p>
          <w:p w:rsidR="0017725B" w:rsidRPr="0017725B" w:rsidRDefault="00C53D40" w:rsidP="004336FB">
            <w:pPr>
              <w:rPr>
                <w:b/>
                <w:u w:val="single"/>
              </w:rPr>
            </w:pPr>
          </w:p>
        </w:tc>
      </w:tr>
      <w:tr w:rsidR="00B9088A" w:rsidTr="007254BD">
        <w:tc>
          <w:tcPr>
            <w:tcW w:w="9582" w:type="dxa"/>
          </w:tcPr>
          <w:p w:rsidR="008423E4" w:rsidRPr="00A8133F" w:rsidRDefault="00C53D40" w:rsidP="004336FB">
            <w:pPr>
              <w:rPr>
                <w:b/>
              </w:rPr>
            </w:pPr>
            <w:r w:rsidRPr="009C1E9A">
              <w:rPr>
                <w:b/>
                <w:u w:val="single"/>
              </w:rPr>
              <w:t>RULEMAKING AUTHORITY</w:t>
            </w:r>
            <w:r>
              <w:rPr>
                <w:b/>
              </w:rPr>
              <w:t xml:space="preserve"> </w:t>
            </w:r>
          </w:p>
          <w:p w:rsidR="008423E4" w:rsidRDefault="00C53D40" w:rsidP="004336FB"/>
          <w:p w:rsidR="00D2612E" w:rsidRDefault="00C53D40" w:rsidP="004336FB">
            <w:pPr>
              <w:pStyle w:val="Header"/>
              <w:tabs>
                <w:tab w:val="clear" w:pos="4320"/>
                <w:tab w:val="clear" w:pos="8640"/>
              </w:tabs>
              <w:jc w:val="both"/>
            </w:pPr>
            <w:r>
              <w:t xml:space="preserve">It is the committee's opinion that rulemaking authority is expressly granted to the State Pension Review Board in SECTION </w:t>
            </w:r>
            <w:r>
              <w:t xml:space="preserve">5 </w:t>
            </w:r>
            <w:r>
              <w:t>of this bill.</w:t>
            </w:r>
          </w:p>
          <w:p w:rsidR="008423E4" w:rsidRPr="00E21FDC" w:rsidRDefault="00C53D40" w:rsidP="004336FB">
            <w:pPr>
              <w:rPr>
                <w:b/>
              </w:rPr>
            </w:pPr>
          </w:p>
        </w:tc>
      </w:tr>
      <w:tr w:rsidR="00B9088A" w:rsidTr="007254BD">
        <w:tc>
          <w:tcPr>
            <w:tcW w:w="9582" w:type="dxa"/>
          </w:tcPr>
          <w:p w:rsidR="008423E4" w:rsidRPr="00A8133F" w:rsidRDefault="00C53D40" w:rsidP="004336FB">
            <w:pPr>
              <w:rPr>
                <w:b/>
              </w:rPr>
            </w:pPr>
            <w:r w:rsidRPr="009C1E9A">
              <w:rPr>
                <w:b/>
                <w:u w:val="single"/>
              </w:rPr>
              <w:t>ANALYSIS</w:t>
            </w:r>
            <w:r>
              <w:rPr>
                <w:b/>
              </w:rPr>
              <w:t xml:space="preserve"> </w:t>
            </w:r>
          </w:p>
          <w:p w:rsidR="008423E4" w:rsidRDefault="00C53D40" w:rsidP="004336FB"/>
          <w:p w:rsidR="00DD5470" w:rsidRDefault="00C53D40" w:rsidP="004336FB">
            <w:pPr>
              <w:pStyle w:val="Header"/>
              <w:jc w:val="both"/>
            </w:pPr>
            <w:r>
              <w:t>C.S.</w:t>
            </w:r>
            <w:r>
              <w:t>H.B. 2434 amends the Government Code to require</w:t>
            </w:r>
            <w:r>
              <w:t>, except as otherwise provided by the bill or the Texa</w:t>
            </w:r>
            <w:r>
              <w:t>s or United States Constitution,</w:t>
            </w:r>
            <w:r>
              <w:t xml:space="preserve"> </w:t>
            </w:r>
            <w:r w:rsidRPr="00367526">
              <w:t xml:space="preserve">the governing body of </w:t>
            </w:r>
            <w:r>
              <w:t>a</w:t>
            </w:r>
            <w:r>
              <w:t>n applicable</w:t>
            </w:r>
            <w:r w:rsidRPr="00367526">
              <w:t xml:space="preserve"> public retirement system </w:t>
            </w:r>
            <w:r>
              <w:t>that</w:t>
            </w:r>
            <w:r w:rsidRPr="00367526">
              <w:t xml:space="preserve"> </w:t>
            </w:r>
            <w:r>
              <w:t>receive</w:t>
            </w:r>
            <w:r>
              <w:t>s</w:t>
            </w:r>
            <w:r>
              <w:t xml:space="preserve"> </w:t>
            </w:r>
            <w:r>
              <w:t xml:space="preserve">an </w:t>
            </w:r>
            <w:r w:rsidRPr="00367526">
              <w:t xml:space="preserve">actuarial </w:t>
            </w:r>
            <w:r>
              <w:t>valuation</w:t>
            </w:r>
            <w:r w:rsidRPr="00367526">
              <w:t xml:space="preserve"> </w:t>
            </w:r>
            <w:r>
              <w:t>show</w:t>
            </w:r>
            <w:r>
              <w:t>ing</w:t>
            </w:r>
            <w:r w:rsidRPr="00367526">
              <w:t xml:space="preserve"> that the retirement system's </w:t>
            </w:r>
            <w:r>
              <w:t>actual contributions are</w:t>
            </w:r>
            <w:r w:rsidRPr="00367526">
              <w:t xml:space="preserve"> not sufficient to amortiz</w:t>
            </w:r>
            <w:r>
              <w:t>e</w:t>
            </w:r>
            <w:r w:rsidRPr="00367526">
              <w:t xml:space="preserve"> </w:t>
            </w:r>
            <w:r>
              <w:t>the system's unfunded actuarial accr</w:t>
            </w:r>
            <w:r>
              <w:t>ued liability within 30 years</w:t>
            </w:r>
            <w:r>
              <w:t xml:space="preserve"> </w:t>
            </w:r>
            <w:r>
              <w:t>to immediately</w:t>
            </w:r>
            <w:r>
              <w:t xml:space="preserve"> </w:t>
            </w:r>
            <w:r>
              <w:t xml:space="preserve">suspend </w:t>
            </w:r>
            <w:r>
              <w:t>the provision of any pros</w:t>
            </w:r>
            <w:r>
              <w:t>pective benefit</w:t>
            </w:r>
            <w:r>
              <w:t xml:space="preserve"> increases </w:t>
            </w:r>
            <w:r>
              <w:t>under the retirement system and to</w:t>
            </w:r>
            <w:r>
              <w:t xml:space="preserve"> </w:t>
            </w:r>
            <w:r>
              <w:t xml:space="preserve">notify the retirement system's associated governmental entity in writing of </w:t>
            </w:r>
            <w:r>
              <w:t xml:space="preserve">the system's receipt of that actuarial valuation and </w:t>
            </w:r>
            <w:r>
              <w:t>of</w:t>
            </w:r>
            <w:r>
              <w:t xml:space="preserve"> the governmental entity</w:t>
            </w:r>
            <w:r>
              <w:t>'s</w:t>
            </w:r>
            <w:r>
              <w:t xml:space="preserve"> </w:t>
            </w:r>
            <w:r>
              <w:t>duty</w:t>
            </w:r>
            <w:r>
              <w:t xml:space="preserve"> to take certain action</w:t>
            </w:r>
            <w:r>
              <w:t xml:space="preserve"> required by the bill</w:t>
            </w:r>
            <w:r>
              <w:t>.</w:t>
            </w:r>
            <w:r>
              <w:t xml:space="preserve"> The bill</w:t>
            </w:r>
            <w:r>
              <w:t xml:space="preserve"> </w:t>
            </w:r>
            <w:r>
              <w:t>requires the associated governmental entity</w:t>
            </w:r>
            <w:r>
              <w:t xml:space="preserve"> </w:t>
            </w:r>
            <w:r>
              <w:t xml:space="preserve">on receipt of such notice </w:t>
            </w:r>
            <w:r>
              <w:t>to immediately pay to the retirement system a</w:t>
            </w:r>
            <w:r>
              <w:t>ny employer contributions previously deferred by the governmental entity and prohibits the governmental entity</w:t>
            </w:r>
            <w:r>
              <w:t xml:space="preserve"> on receipt of the notice</w:t>
            </w:r>
            <w:r>
              <w:t xml:space="preserve"> from deferring the payment of any future employer contributions to the retirement system. </w:t>
            </w:r>
          </w:p>
          <w:p w:rsidR="00DD5470" w:rsidRDefault="00C53D40" w:rsidP="004336FB">
            <w:pPr>
              <w:pStyle w:val="Header"/>
              <w:jc w:val="both"/>
            </w:pPr>
          </w:p>
          <w:p w:rsidR="00232A1F" w:rsidRDefault="00C53D40" w:rsidP="004336FB">
            <w:pPr>
              <w:pStyle w:val="Header"/>
              <w:jc w:val="both"/>
            </w:pPr>
            <w:r>
              <w:t xml:space="preserve">C.S.H.B. 2434 </w:t>
            </w:r>
            <w:r>
              <w:t>exempts t</w:t>
            </w:r>
            <w:r w:rsidRPr="008F0823">
              <w:t>he go</w:t>
            </w:r>
            <w:r w:rsidRPr="008F0823">
              <w:t xml:space="preserve">verning body of a public retirement system and its associated governmental entity </w:t>
            </w:r>
            <w:r>
              <w:t>from</w:t>
            </w:r>
            <w:r w:rsidRPr="008F0823">
              <w:t xml:space="preserve"> </w:t>
            </w:r>
            <w:r>
              <w:t>compliance</w:t>
            </w:r>
            <w:r w:rsidRPr="008F0823">
              <w:t xml:space="preserve"> with </w:t>
            </w:r>
            <w:r>
              <w:t>those</w:t>
            </w:r>
            <w:r>
              <w:t xml:space="preserve"> requirement</w:t>
            </w:r>
            <w:r>
              <w:t>s</w:t>
            </w:r>
            <w:r w:rsidRPr="008F0823">
              <w:t xml:space="preserve"> until June 1, 2024, if the retirement system has an amortization period that exceeds 30 years and, not later than June 1, 2018, submit</w:t>
            </w:r>
            <w:r w:rsidRPr="008F0823">
              <w:t xml:space="preserve">s to the </w:t>
            </w:r>
            <w:r>
              <w:t>State Pension Review Board</w:t>
            </w:r>
            <w:r w:rsidRPr="008F0823">
              <w:t xml:space="preserve"> a copy of a written plan that is designed to achieve a contribution rate that is sufficient to amortize the unfunded actuarial accrued liability of the retirement system within 30 years not later than June 1, 2024, as de</w:t>
            </w:r>
            <w:r w:rsidRPr="008F0823">
              <w:t xml:space="preserve">termined by the board. </w:t>
            </w:r>
            <w:r>
              <w:t xml:space="preserve">The bill </w:t>
            </w:r>
            <w:r>
              <w:t xml:space="preserve">requires the plan to comply with certain requirements </w:t>
            </w:r>
            <w:r>
              <w:t>provide</w:t>
            </w:r>
            <w:r>
              <w:t>d by the bill and requires the</w:t>
            </w:r>
            <w:r>
              <w:t xml:space="preserve"> retirement system </w:t>
            </w:r>
            <w:r>
              <w:t xml:space="preserve">to adhere to the plan. </w:t>
            </w:r>
            <w:r>
              <w:t xml:space="preserve">The bill requires the governing body of a public </w:t>
            </w:r>
            <w:r>
              <w:lastRenderedPageBreak/>
              <w:t>retirement system and its associated gover</w:t>
            </w:r>
            <w:r>
              <w:t xml:space="preserve">nmental entity, if, on June 1, 2018, the </w:t>
            </w:r>
            <w:r>
              <w:t xml:space="preserve">retirement </w:t>
            </w:r>
            <w:r>
              <w:t xml:space="preserve">system's most recent actuarial valuation conducted before that date shows that the </w:t>
            </w:r>
            <w:r>
              <w:t xml:space="preserve">retirement </w:t>
            </w:r>
            <w:r>
              <w:t xml:space="preserve">system's </w:t>
            </w:r>
            <w:r>
              <w:t>amortization</w:t>
            </w:r>
            <w:r>
              <w:t xml:space="preserve"> period </w:t>
            </w:r>
            <w:r>
              <w:t>exceeds</w:t>
            </w:r>
            <w:r>
              <w:t xml:space="preserve"> 30 years and the retirement system </w:t>
            </w:r>
            <w:r>
              <w:t>or governmental entity, as applicable,</w:t>
            </w:r>
            <w:r>
              <w:t xml:space="preserve"> </w:t>
            </w:r>
            <w:r>
              <w:t xml:space="preserve">fails to submit or adhere to the written plan, to </w:t>
            </w:r>
            <w:r>
              <w:t>immediately</w:t>
            </w:r>
            <w:r>
              <w:t xml:space="preserve"> comply with the bill's requirements for a public retirement system and its associated governmental entity that receive </w:t>
            </w:r>
            <w:r>
              <w:t xml:space="preserve">an actuarial valuation or notice of an actuarial valuation, respectively, </w:t>
            </w:r>
            <w:r>
              <w:t>showing that the retirement system's actuarial contributions are not sufficient to amortize the retirement system's unfunded actuarial accrued liability within 30 years. These provisions take effect September 1, 2017</w:t>
            </w:r>
            <w:r>
              <w:t>,</w:t>
            </w:r>
            <w:r>
              <w:t xml:space="preserve"> and expire June 1, 2024.</w:t>
            </w:r>
          </w:p>
          <w:p w:rsidR="00232A1F" w:rsidRDefault="00C53D40" w:rsidP="004336FB">
            <w:pPr>
              <w:pStyle w:val="Header"/>
              <w:jc w:val="both"/>
            </w:pPr>
          </w:p>
          <w:p w:rsidR="00E9655E" w:rsidRDefault="00C53D40" w:rsidP="004336FB">
            <w:pPr>
              <w:pStyle w:val="Header"/>
              <w:jc w:val="both"/>
            </w:pPr>
            <w:r>
              <w:t>C.S.H.B. 243</w:t>
            </w:r>
            <w:r>
              <w:t xml:space="preserve">4 requires </w:t>
            </w:r>
            <w:r>
              <w:t xml:space="preserve">a public retirement system subject to </w:t>
            </w:r>
            <w:r>
              <w:t>the</w:t>
            </w:r>
            <w:r>
              <w:t xml:space="preserve"> bill</w:t>
            </w:r>
            <w:r>
              <w:t>'s</w:t>
            </w:r>
            <w:r>
              <w:t xml:space="preserve"> requirements</w:t>
            </w:r>
            <w:r>
              <w:t xml:space="preserve"> as a result of receiving</w:t>
            </w:r>
            <w:r w:rsidRPr="00C7537C">
              <w:t xml:space="preserve"> an actuarial valuation showing that the retirement system's actuarial contributions are not sufficient to amortize the retirement system's unfunded actuarial </w:t>
            </w:r>
            <w:r w:rsidRPr="00C7537C">
              <w:t>accrued liability within 30 years</w:t>
            </w:r>
            <w:r>
              <w:t xml:space="preserve"> </w:t>
            </w:r>
            <w:r>
              <w:t xml:space="preserve">that later receives </w:t>
            </w:r>
            <w:r w:rsidRPr="00911AE2">
              <w:t xml:space="preserve">an actuarial valuation showing that the retirement system's actual contributions are </w:t>
            </w:r>
            <w:r>
              <w:t xml:space="preserve">so </w:t>
            </w:r>
            <w:r w:rsidRPr="00911AE2">
              <w:t xml:space="preserve">sufficient </w:t>
            </w:r>
            <w:r>
              <w:t xml:space="preserve">to </w:t>
            </w:r>
            <w:r w:rsidRPr="00911AE2">
              <w:t xml:space="preserve">immediately notify its associated governmental entity in writing that the retirement system has </w:t>
            </w:r>
            <w:r w:rsidRPr="00911AE2">
              <w:t>received</w:t>
            </w:r>
            <w:r>
              <w:t xml:space="preserve"> that actuarial valuation. The bill </w:t>
            </w:r>
            <w:r>
              <w:t xml:space="preserve">sets out requirements </w:t>
            </w:r>
            <w:r>
              <w:t xml:space="preserve">and deadlines </w:t>
            </w:r>
            <w:r>
              <w:t xml:space="preserve">regarding the development and submission </w:t>
            </w:r>
            <w:r>
              <w:t xml:space="preserve">to the board </w:t>
            </w:r>
            <w:r>
              <w:t>of a written plan</w:t>
            </w:r>
            <w:r>
              <w:t xml:space="preserve"> and, if applicable, amended or alternative plans,</w:t>
            </w:r>
            <w:r>
              <w:t xml:space="preserve"> </w:t>
            </w:r>
            <w:r>
              <w:t xml:space="preserve">designed to achieve a contribution rate </w:t>
            </w:r>
            <w:r w:rsidRPr="00C7107A">
              <w:t>that will be s</w:t>
            </w:r>
            <w:r w:rsidRPr="00C7107A">
              <w:t xml:space="preserve">ufficient to amortize the unfunded actuarial accrued liability of </w:t>
            </w:r>
            <w:r>
              <w:t>certain public</w:t>
            </w:r>
            <w:r w:rsidRPr="00C7107A">
              <w:t xml:space="preserve"> retirement system</w:t>
            </w:r>
            <w:r>
              <w:t>s</w:t>
            </w:r>
            <w:r w:rsidRPr="00C7107A">
              <w:t xml:space="preserve"> within 30 years not later than the sixth anniversary of the date on which the final version of the plan is submitted to the boar</w:t>
            </w:r>
            <w:r>
              <w:t>d</w:t>
            </w:r>
            <w:r>
              <w:t>. The bill sets out board r</w:t>
            </w:r>
            <w:r>
              <w:t>equirements</w:t>
            </w:r>
            <w:r>
              <w:t xml:space="preserve"> and deadlines</w:t>
            </w:r>
            <w:r>
              <w:t xml:space="preserve"> for reviewing such a written plan</w:t>
            </w:r>
            <w:r>
              <w:t>,</w:t>
            </w:r>
            <w:r>
              <w:t xml:space="preserve"> making a determination </w:t>
            </w:r>
            <w:r>
              <w:t xml:space="preserve">regarding whether the plan is designed </w:t>
            </w:r>
            <w:r>
              <w:t>to achieve such a sufficient contribution rate</w:t>
            </w:r>
            <w:r>
              <w:t xml:space="preserve"> not later than</w:t>
            </w:r>
            <w:r>
              <w:t xml:space="preserve"> </w:t>
            </w:r>
            <w:r w:rsidRPr="003C4DDF">
              <w:t>the sixth anniversary of</w:t>
            </w:r>
            <w:r>
              <w:t xml:space="preserve"> that date</w:t>
            </w:r>
            <w:r>
              <w:t>, and providing notice of a determina</w:t>
            </w:r>
            <w:r>
              <w:t>tion</w:t>
            </w:r>
            <w:r>
              <w:t xml:space="preserve"> that a plan is not so designed</w:t>
            </w:r>
            <w:r>
              <w:t xml:space="preserve">. The bill authorizes the board to require </w:t>
            </w:r>
            <w:r w:rsidRPr="00685B8A">
              <w:t xml:space="preserve">that the retirement system </w:t>
            </w:r>
            <w:r>
              <w:t xml:space="preserve">or governmental entity, as applicable, </w:t>
            </w:r>
            <w:r w:rsidRPr="00685B8A">
              <w:t xml:space="preserve">provide the board with an actuarial analysis of the plan for purposes of making </w:t>
            </w:r>
            <w:r>
              <w:t xml:space="preserve">the </w:t>
            </w:r>
            <w:r>
              <w:t xml:space="preserve">sufficiency </w:t>
            </w:r>
            <w:r>
              <w:t>determination</w:t>
            </w:r>
            <w:r>
              <w:t xml:space="preserve"> an</w:t>
            </w:r>
            <w:r>
              <w:t xml:space="preserve">d establishes that </w:t>
            </w:r>
            <w:r>
              <w:t>such a</w:t>
            </w:r>
            <w:r>
              <w:t xml:space="preserve"> determination is final and not subject to judicial review</w:t>
            </w:r>
            <w:r>
              <w:t xml:space="preserve">. </w:t>
            </w:r>
            <w:r>
              <w:t>The bill requires the retirement system and its associated governmental entity</w:t>
            </w:r>
            <w:r>
              <w:t xml:space="preserve">, if the board determines that the plan is </w:t>
            </w:r>
            <w:r w:rsidRPr="006D09EA">
              <w:t xml:space="preserve">designed to achieve </w:t>
            </w:r>
            <w:r>
              <w:t xml:space="preserve">such </w:t>
            </w:r>
            <w:r w:rsidRPr="006D09EA">
              <w:t>a contribution rate not l</w:t>
            </w:r>
            <w:r w:rsidRPr="006D09EA">
              <w:t>ater than</w:t>
            </w:r>
            <w:r>
              <w:t xml:space="preserve"> </w:t>
            </w:r>
            <w:r w:rsidRPr="003C4DDF">
              <w:t>the sixth anniversary of</w:t>
            </w:r>
            <w:r>
              <w:t xml:space="preserve"> that</w:t>
            </w:r>
            <w:r w:rsidRPr="006D09EA">
              <w:t xml:space="preserve"> </w:t>
            </w:r>
            <w:r>
              <w:t xml:space="preserve">date, </w:t>
            </w:r>
            <w:r>
              <w:t>to implement and adhere to the plan and exempts the retirement system and the governmental entity</w:t>
            </w:r>
            <w:r>
              <w:t xml:space="preserve"> on such a determination</w:t>
            </w:r>
            <w:r>
              <w:t xml:space="preserve"> from certain </w:t>
            </w:r>
            <w:r>
              <w:t xml:space="preserve">bill </w:t>
            </w:r>
            <w:r>
              <w:t>requirements</w:t>
            </w:r>
            <w:r>
              <w:t xml:space="preserve"> </w:t>
            </w:r>
            <w:r>
              <w:t>until a specified date. The bill provides for bi</w:t>
            </w:r>
            <w:r>
              <w:t>e</w:t>
            </w:r>
            <w:r>
              <w:t>nn</w:t>
            </w:r>
            <w:r>
              <w:t>i</w:t>
            </w:r>
            <w:r>
              <w:t xml:space="preserve">al </w:t>
            </w:r>
            <w:r>
              <w:t>reporting to the board regarding progress updates made by the public retirement system and associated governmental entity</w:t>
            </w:r>
            <w:r>
              <w:t>, as applicable,</w:t>
            </w:r>
            <w:r>
              <w:t xml:space="preserve"> toward improved actuarial soundness. </w:t>
            </w:r>
            <w:r>
              <w:t>The bill expressly does not impose a fiduciary duty on the board</w:t>
            </w:r>
            <w:r>
              <w:t>. The bill</w:t>
            </w:r>
            <w:r>
              <w:t xml:space="preserve"> author</w:t>
            </w:r>
            <w:r>
              <w:t>izes the board to adopt rules necessary to implement the bill's provisions</w:t>
            </w:r>
            <w:r>
              <w:t xml:space="preserve"> regarding actions and plans designed to achieve actuarial soundness and</w:t>
            </w:r>
            <w:r>
              <w:t xml:space="preserve"> </w:t>
            </w:r>
            <w:r>
              <w:t>establishes</w:t>
            </w:r>
            <w:r>
              <w:t xml:space="preserve"> that a municipal ordinance or charter that conflicts with </w:t>
            </w:r>
            <w:r>
              <w:t>such</w:t>
            </w:r>
            <w:r>
              <w:t xml:space="preserve"> provisions </w:t>
            </w:r>
            <w:r>
              <w:t>is</w:t>
            </w:r>
            <w:r>
              <w:t xml:space="preserve"> void to the extent o</w:t>
            </w:r>
            <w:r>
              <w:t xml:space="preserve">f the conflict. </w:t>
            </w:r>
          </w:p>
          <w:p w:rsidR="00E9655E" w:rsidRDefault="00C53D40" w:rsidP="004336FB">
            <w:pPr>
              <w:pStyle w:val="Header"/>
              <w:jc w:val="both"/>
            </w:pPr>
          </w:p>
          <w:p w:rsidR="00633AED" w:rsidRDefault="00C53D40" w:rsidP="004336FB">
            <w:pPr>
              <w:pStyle w:val="Header"/>
              <w:jc w:val="both"/>
            </w:pPr>
            <w:r w:rsidRPr="00AB6A83">
              <w:t>C.S.H.B. 2434</w:t>
            </w:r>
            <w:r>
              <w:t xml:space="preserve"> exempts from </w:t>
            </w:r>
            <w:r>
              <w:t xml:space="preserve">the </w:t>
            </w:r>
            <w:r>
              <w:t>bill</w:t>
            </w:r>
            <w:r>
              <w:t>'s</w:t>
            </w:r>
            <w:r>
              <w:t xml:space="preserve"> </w:t>
            </w:r>
            <w:r>
              <w:t>provisions</w:t>
            </w:r>
            <w:r>
              <w:t xml:space="preserve"> </w:t>
            </w:r>
            <w:r w:rsidRPr="00E26A07">
              <w:t>regarding actions and plans designed to achieve actuarial soundness</w:t>
            </w:r>
            <w:r>
              <w:t xml:space="preserve"> </w:t>
            </w:r>
            <w:r w:rsidRPr="00D2612E">
              <w:t>the Employees Retirement System of Texas, the Teacher Retirement System of Texas, the Texas County and District Retiremen</w:t>
            </w:r>
            <w:r w:rsidRPr="00D2612E">
              <w:t>t System, the Texas Municipal Retirement System, the Judicial Retirement System of Texas Plan Two</w:t>
            </w:r>
            <w:r>
              <w:t xml:space="preserve">, a defined contribution plan, and </w:t>
            </w:r>
            <w:r w:rsidRPr="001D41A3">
              <w:t xml:space="preserve">a public retirement system and its associated governmental entity </w:t>
            </w:r>
            <w:r>
              <w:t>that</w:t>
            </w:r>
            <w:r w:rsidRPr="001D41A3">
              <w:t xml:space="preserve"> are adhering to, as determined by the board, a fundin</w:t>
            </w:r>
            <w:r w:rsidRPr="001D41A3">
              <w:t>g soundness restoration plan</w:t>
            </w:r>
            <w:r w:rsidRPr="00181599">
              <w:t xml:space="preserve"> formulated</w:t>
            </w:r>
            <w:r>
              <w:t xml:space="preserve"> under applicable statutory provisions</w:t>
            </w:r>
            <w:r w:rsidRPr="00181599">
              <w:t xml:space="preserve"> before June 1, 2018.</w:t>
            </w:r>
            <w:r>
              <w:t xml:space="preserve"> </w:t>
            </w:r>
            <w:r>
              <w:t>T</w:t>
            </w:r>
            <w:r>
              <w:t>he bill</w:t>
            </w:r>
            <w:r>
              <w:t xml:space="preserve"> specifies that certain of its</w:t>
            </w:r>
            <w:r>
              <w:t xml:space="preserve"> provisions </w:t>
            </w:r>
            <w:r>
              <w:t>regarding</w:t>
            </w:r>
            <w:r>
              <w:t xml:space="preserve"> actions and plans designed to achieve actuarial soundness apply to a public retirement system </w:t>
            </w:r>
            <w:r>
              <w:t>tha</w:t>
            </w:r>
            <w:r>
              <w:t xml:space="preserve">t is governed by statutory provisions relating to a unitary retirement system for certain municipalities. The bill clarifies that certain </w:t>
            </w:r>
            <w:r>
              <w:t xml:space="preserve">of the </w:t>
            </w:r>
            <w:r>
              <w:t>bill</w:t>
            </w:r>
            <w:r>
              <w:t>'s applicability</w:t>
            </w:r>
            <w:r>
              <w:t xml:space="preserve"> provisions do not prevent the application of the bill's provisions to a </w:t>
            </w:r>
            <w:r w:rsidRPr="00520042">
              <w:t xml:space="preserve">public retirement </w:t>
            </w:r>
            <w:r w:rsidRPr="00520042">
              <w:t>system and its associated governmental entity after the retirement system and governmental entity have completed a funding soundness restoration plan</w:t>
            </w:r>
            <w:r>
              <w:t xml:space="preserve"> formulated under applicable statutory provisions</w:t>
            </w:r>
            <w:r>
              <w:t>.</w:t>
            </w:r>
          </w:p>
          <w:p w:rsidR="008423E4" w:rsidRDefault="00C53D40" w:rsidP="004336FB">
            <w:pPr>
              <w:rPr>
                <w:b/>
              </w:rPr>
            </w:pPr>
          </w:p>
          <w:p w:rsidR="00192089" w:rsidRDefault="00C53D40" w:rsidP="004336FB">
            <w:pPr>
              <w:jc w:val="both"/>
            </w:pPr>
            <w:r>
              <w:t>C.S.H.B. 2434 removes certain requirements regarding th</w:t>
            </w:r>
            <w:r>
              <w:t xml:space="preserve">e </w:t>
            </w:r>
            <w:r w:rsidRPr="00845BE6">
              <w:t>formul</w:t>
            </w:r>
            <w:r>
              <w:t>ation of</w:t>
            </w:r>
            <w:r w:rsidRPr="00845BE6">
              <w:t xml:space="preserve"> a </w:t>
            </w:r>
            <w:r>
              <w:t xml:space="preserve">revised </w:t>
            </w:r>
            <w:r w:rsidRPr="00845BE6">
              <w:t>funding soundness restoration plan</w:t>
            </w:r>
            <w:r>
              <w:t xml:space="preserve"> under certain circumstances</w:t>
            </w:r>
            <w:r>
              <w:t xml:space="preserve"> and</w:t>
            </w:r>
            <w:r>
              <w:t xml:space="preserve"> instead</w:t>
            </w:r>
            <w:r>
              <w:t xml:space="preserve"> establishes that</w:t>
            </w:r>
            <w:r>
              <w:t>,</w:t>
            </w:r>
            <w:r>
              <w:t xml:space="preserve"> </w:t>
            </w:r>
            <w:r>
              <w:t xml:space="preserve">if the board </w:t>
            </w:r>
            <w:r>
              <w:t xml:space="preserve">determines that the </w:t>
            </w:r>
            <w:r w:rsidRPr="00557AA0">
              <w:t>funding soundness restoration plan previously formulated</w:t>
            </w:r>
            <w:r>
              <w:t xml:space="preserve"> by the </w:t>
            </w:r>
            <w:r>
              <w:t xml:space="preserve">governing body of a public retirement system or an associated governmental entity </w:t>
            </w:r>
            <w:r w:rsidRPr="00557AA0">
              <w:t>has not been adhered to</w:t>
            </w:r>
            <w:r>
              <w:t>,</w:t>
            </w:r>
            <w:r w:rsidRPr="00557AA0">
              <w:t xml:space="preserve"> </w:t>
            </w:r>
            <w:r>
              <w:lastRenderedPageBreak/>
              <w:t xml:space="preserve">the governing body and </w:t>
            </w:r>
            <w:r>
              <w:t xml:space="preserve">an </w:t>
            </w:r>
            <w:r>
              <w:t>associated governmental entity</w:t>
            </w:r>
            <w:r>
              <w:t>, as applicable,</w:t>
            </w:r>
            <w:r>
              <w:t xml:space="preserve"> are no longer subject to </w:t>
            </w:r>
            <w:r>
              <w:t xml:space="preserve">applicable </w:t>
            </w:r>
            <w:r>
              <w:t>statutory provisions relating to a fundi</w:t>
            </w:r>
            <w:r>
              <w:t>ng soundness restoration plan</w:t>
            </w:r>
            <w:r>
              <w:t xml:space="preserve"> </w:t>
            </w:r>
            <w:r>
              <w:t xml:space="preserve">and the governing body </w:t>
            </w:r>
            <w:r>
              <w:t>and</w:t>
            </w:r>
            <w:r>
              <w:t xml:space="preserve"> </w:t>
            </w:r>
            <w:r>
              <w:t xml:space="preserve">associated </w:t>
            </w:r>
            <w:r>
              <w:t>government</w:t>
            </w:r>
            <w:r>
              <w:t>al</w:t>
            </w:r>
            <w:r>
              <w:t xml:space="preserve"> entity</w:t>
            </w:r>
            <w:r>
              <w:t>, as applicable,</w:t>
            </w:r>
            <w:r>
              <w:t xml:space="preserve"> </w:t>
            </w:r>
            <w:r>
              <w:t xml:space="preserve">are subject </w:t>
            </w:r>
            <w:r>
              <w:t xml:space="preserve">to </w:t>
            </w:r>
            <w:r>
              <w:t xml:space="preserve">applicable </w:t>
            </w:r>
            <w:r>
              <w:t>bill</w:t>
            </w:r>
            <w:r>
              <w:t xml:space="preserve"> </w:t>
            </w:r>
            <w:r>
              <w:t xml:space="preserve">provisions </w:t>
            </w:r>
            <w:r>
              <w:t>regarding actions and plans</w:t>
            </w:r>
            <w:r>
              <w:t xml:space="preserve"> </w:t>
            </w:r>
            <w:r w:rsidRPr="00557AA0">
              <w:t>designed to achieve actuarial soundness</w:t>
            </w:r>
            <w:r>
              <w:t>.</w:t>
            </w:r>
          </w:p>
          <w:p w:rsidR="00845BE6" w:rsidRDefault="00C53D40" w:rsidP="004336FB">
            <w:pPr>
              <w:jc w:val="both"/>
            </w:pPr>
          </w:p>
          <w:p w:rsidR="00E050E4" w:rsidRDefault="00C53D40" w:rsidP="004336FB">
            <w:pPr>
              <w:jc w:val="both"/>
            </w:pPr>
            <w:r>
              <w:t>C.S.</w:t>
            </w:r>
            <w:r w:rsidRPr="00E050E4">
              <w:t xml:space="preserve">H.B. 2434 </w:t>
            </w:r>
            <w:r>
              <w:t>requires the board</w:t>
            </w:r>
            <w:r>
              <w:t>, for</w:t>
            </w:r>
            <w:r>
              <w:t xml:space="preserve"> ea</w:t>
            </w:r>
            <w:r>
              <w:t xml:space="preserve">ch </w:t>
            </w:r>
            <w:r>
              <w:t xml:space="preserve">applicable </w:t>
            </w:r>
            <w:r>
              <w:t>public retirement system</w:t>
            </w:r>
            <w:r>
              <w:t>,</w:t>
            </w:r>
            <w:r>
              <w:t xml:space="preserve"> to post on the board's website </w:t>
            </w:r>
            <w:r w:rsidRPr="00CD6060">
              <w:t>or on a publicly available website that is linked to the board's website</w:t>
            </w:r>
            <w:r w:rsidRPr="00E050E4">
              <w:t xml:space="preserve"> the most recent data from reports received under </w:t>
            </w:r>
            <w:r>
              <w:t>the bill's</w:t>
            </w:r>
            <w:r w:rsidRPr="00E050E4">
              <w:t xml:space="preserve"> provisions </w:t>
            </w:r>
            <w:r>
              <w:t>regarding</w:t>
            </w:r>
            <w:r w:rsidRPr="00E050E4">
              <w:t xml:space="preserve"> </w:t>
            </w:r>
            <w:r>
              <w:t xml:space="preserve">actions and </w:t>
            </w:r>
            <w:r w:rsidRPr="00E050E4">
              <w:t xml:space="preserve">plans </w:t>
            </w:r>
            <w:r>
              <w:t xml:space="preserve">designed </w:t>
            </w:r>
            <w:r w:rsidRPr="00E050E4">
              <w:t xml:space="preserve">to </w:t>
            </w:r>
            <w:r>
              <w:t>a</w:t>
            </w:r>
            <w:r>
              <w:t>chieve actuarial soundness</w:t>
            </w:r>
            <w:r>
              <w:t>.</w:t>
            </w:r>
          </w:p>
          <w:p w:rsidR="00D05889" w:rsidRPr="00E050E4" w:rsidRDefault="00C53D40" w:rsidP="004336FB">
            <w:pPr>
              <w:jc w:val="both"/>
            </w:pPr>
          </w:p>
        </w:tc>
      </w:tr>
      <w:tr w:rsidR="00B9088A" w:rsidTr="007254BD">
        <w:tc>
          <w:tcPr>
            <w:tcW w:w="9582" w:type="dxa"/>
          </w:tcPr>
          <w:p w:rsidR="008423E4" w:rsidRPr="00A8133F" w:rsidRDefault="00C53D40" w:rsidP="004336FB">
            <w:pPr>
              <w:rPr>
                <w:b/>
              </w:rPr>
            </w:pPr>
            <w:r w:rsidRPr="009C1E9A">
              <w:rPr>
                <w:b/>
                <w:u w:val="single"/>
              </w:rPr>
              <w:lastRenderedPageBreak/>
              <w:t>EFFECTIVE DATE</w:t>
            </w:r>
            <w:r>
              <w:rPr>
                <w:b/>
              </w:rPr>
              <w:t xml:space="preserve"> </w:t>
            </w:r>
          </w:p>
          <w:p w:rsidR="008423E4" w:rsidRDefault="00C53D40" w:rsidP="004336FB"/>
          <w:p w:rsidR="008423E4" w:rsidRPr="003624F2" w:rsidRDefault="00C53D40" w:rsidP="004336FB">
            <w:pPr>
              <w:pStyle w:val="Header"/>
              <w:tabs>
                <w:tab w:val="clear" w:pos="4320"/>
                <w:tab w:val="clear" w:pos="8640"/>
              </w:tabs>
              <w:jc w:val="both"/>
            </w:pPr>
            <w:r>
              <w:t xml:space="preserve">Except as otherwise </w:t>
            </w:r>
            <w:r>
              <w:t>provided</w:t>
            </w:r>
            <w:r>
              <w:t>, June 1, 2018.</w:t>
            </w:r>
          </w:p>
          <w:p w:rsidR="008423E4" w:rsidRPr="00233FDB" w:rsidRDefault="00C53D40" w:rsidP="004336FB">
            <w:pPr>
              <w:rPr>
                <w:b/>
              </w:rPr>
            </w:pPr>
          </w:p>
        </w:tc>
      </w:tr>
      <w:tr w:rsidR="00B9088A" w:rsidTr="007254BD">
        <w:tc>
          <w:tcPr>
            <w:tcW w:w="9582" w:type="dxa"/>
          </w:tcPr>
          <w:p w:rsidR="007254BD" w:rsidRDefault="00C53D40" w:rsidP="004336FB">
            <w:pPr>
              <w:jc w:val="both"/>
              <w:rPr>
                <w:b/>
                <w:u w:val="single"/>
              </w:rPr>
            </w:pPr>
            <w:r>
              <w:rPr>
                <w:b/>
                <w:u w:val="single"/>
              </w:rPr>
              <w:t>COMPARISON OF ORIGINAL AND SUBSTITUTE</w:t>
            </w:r>
          </w:p>
          <w:p w:rsidR="00A50A7F" w:rsidRDefault="00C53D40" w:rsidP="004336FB">
            <w:pPr>
              <w:jc w:val="both"/>
            </w:pPr>
          </w:p>
          <w:p w:rsidR="00A50A7F" w:rsidRDefault="00C53D40" w:rsidP="004336FB">
            <w:pPr>
              <w:jc w:val="both"/>
            </w:pPr>
            <w:r>
              <w:t xml:space="preserve">While C.S.H.B. 2434 may differ from the original in minor or nonsubstantive ways, the following comparison is organized and </w:t>
            </w:r>
            <w:r>
              <w:t>formatted in a manner that indicates the substantial differences between the introduced and committee substitute versions of the bill.</w:t>
            </w:r>
          </w:p>
          <w:p w:rsidR="00A50A7F" w:rsidRPr="00A50A7F" w:rsidRDefault="00C53D40" w:rsidP="004336FB">
            <w:pPr>
              <w:jc w:val="both"/>
            </w:pPr>
          </w:p>
        </w:tc>
      </w:tr>
      <w:tr w:rsidR="00B9088A" w:rsidTr="007254BD">
        <w:tc>
          <w:tcPr>
            <w:tcW w:w="9582" w:type="dxa"/>
          </w:tcPr>
          <w:tbl>
            <w:tblPr>
              <w:tblW w:w="9346" w:type="dxa"/>
              <w:tblInd w:w="6" w:type="dxa"/>
              <w:tblCellMar>
                <w:left w:w="10" w:type="dxa"/>
                <w:bottom w:w="288" w:type="dxa"/>
                <w:right w:w="10" w:type="dxa"/>
              </w:tblCellMar>
              <w:tblLook w:val="01E0" w:firstRow="1" w:lastRow="1" w:firstColumn="1" w:lastColumn="1" w:noHBand="0" w:noVBand="0"/>
            </w:tblPr>
            <w:tblGrid>
              <w:gridCol w:w="4707"/>
              <w:gridCol w:w="4639"/>
            </w:tblGrid>
            <w:tr w:rsidR="00B9088A" w:rsidTr="007254BD">
              <w:trPr>
                <w:cantSplit/>
                <w:tblHeader/>
              </w:trPr>
              <w:tc>
                <w:tcPr>
                  <w:tcW w:w="4707" w:type="dxa"/>
                  <w:tcMar>
                    <w:bottom w:w="188" w:type="dxa"/>
                  </w:tcMar>
                </w:tcPr>
                <w:p w:rsidR="007254BD" w:rsidRDefault="00C53D40" w:rsidP="004336FB">
                  <w:pPr>
                    <w:jc w:val="center"/>
                  </w:pPr>
                  <w:r>
                    <w:t>INTRODUCED</w:t>
                  </w:r>
                </w:p>
              </w:tc>
              <w:tc>
                <w:tcPr>
                  <w:tcW w:w="4639" w:type="dxa"/>
                  <w:tcMar>
                    <w:bottom w:w="188" w:type="dxa"/>
                  </w:tcMar>
                </w:tcPr>
                <w:p w:rsidR="007254BD" w:rsidRDefault="00C53D40" w:rsidP="004336FB">
                  <w:pPr>
                    <w:jc w:val="center"/>
                  </w:pPr>
                  <w:r>
                    <w:t>HOUSE COMMITTEE SUBSTITUTE</w:t>
                  </w:r>
                </w:p>
              </w:tc>
            </w:tr>
            <w:tr w:rsidR="00B9088A" w:rsidTr="007254BD">
              <w:tc>
                <w:tcPr>
                  <w:tcW w:w="4707" w:type="dxa"/>
                  <w:tcMar>
                    <w:right w:w="360" w:type="dxa"/>
                  </w:tcMar>
                </w:tcPr>
                <w:p w:rsidR="007254BD" w:rsidRDefault="00C53D40" w:rsidP="004336FB">
                  <w:pPr>
                    <w:jc w:val="both"/>
                  </w:pPr>
                  <w:r>
                    <w:t>SECTION 1.  Section 801.209(a), Government Code, is amended to read as follows:</w:t>
                  </w:r>
                </w:p>
                <w:p w:rsidR="007254BD" w:rsidRDefault="00C53D40" w:rsidP="004336FB">
                  <w:pPr>
                    <w:jc w:val="both"/>
                  </w:pPr>
                  <w:r>
                    <w:t>(a)  For each public retirement system, the board shall post on the board's Internet website, or on a publicly available website that is linked to the board's website, the most recent data from reports received under Sections 802.101, 802.103, 802.104, 802</w:t>
                  </w:r>
                  <w:r>
                    <w:t>.105, 802.108, 802.2015, [</w:t>
                  </w:r>
                  <w:r>
                    <w:rPr>
                      <w:strike/>
                    </w:rPr>
                    <w:t>and</w:t>
                  </w:r>
                  <w:r>
                    <w:t>] 802.2016</w:t>
                  </w:r>
                  <w:r>
                    <w:rPr>
                      <w:u w:val="single"/>
                    </w:rPr>
                    <w:t>, and 802.2017</w:t>
                  </w:r>
                  <w:r>
                    <w:t>.</w:t>
                  </w:r>
                </w:p>
              </w:tc>
              <w:tc>
                <w:tcPr>
                  <w:tcW w:w="4639" w:type="dxa"/>
                  <w:tcMar>
                    <w:left w:w="360" w:type="dxa"/>
                  </w:tcMar>
                </w:tcPr>
                <w:p w:rsidR="007254BD" w:rsidRDefault="00C53D40" w:rsidP="004336FB">
                  <w:pPr>
                    <w:jc w:val="both"/>
                  </w:pPr>
                  <w:r>
                    <w:t>SECTION 1.  Section 801.209(a), Government Code, is amended to read as follows:</w:t>
                  </w:r>
                </w:p>
                <w:p w:rsidR="007254BD" w:rsidRDefault="00C53D40" w:rsidP="004336FB">
                  <w:pPr>
                    <w:jc w:val="both"/>
                  </w:pPr>
                  <w:r>
                    <w:t xml:space="preserve">(a)  For each public retirement system, the board shall post on the board's Internet website, or on a publicly available </w:t>
                  </w:r>
                  <w:r>
                    <w:t>website that is linked to the board's website, the most recent data from reports received under Sections 802.101, 802.103, 802.104, 802.105, 802.108, 802.2015, [</w:t>
                  </w:r>
                  <w:r>
                    <w:rPr>
                      <w:strike/>
                    </w:rPr>
                    <w:t>and</w:t>
                  </w:r>
                  <w:r>
                    <w:t>] 802.2016</w:t>
                  </w:r>
                  <w:r>
                    <w:rPr>
                      <w:u w:val="single"/>
                    </w:rPr>
                    <w:t xml:space="preserve">, 802.2017, </w:t>
                  </w:r>
                  <w:r w:rsidRPr="00950A2D">
                    <w:rPr>
                      <w:highlight w:val="lightGray"/>
                      <w:u w:val="single"/>
                    </w:rPr>
                    <w:t>and 802.2018</w:t>
                  </w:r>
                  <w:r>
                    <w:t>.</w:t>
                  </w:r>
                </w:p>
              </w:tc>
            </w:tr>
            <w:tr w:rsidR="00B9088A" w:rsidTr="007254BD">
              <w:tc>
                <w:tcPr>
                  <w:tcW w:w="4707" w:type="dxa"/>
                  <w:tcMar>
                    <w:right w:w="360" w:type="dxa"/>
                  </w:tcMar>
                </w:tcPr>
                <w:p w:rsidR="007254BD" w:rsidRDefault="00C53D40" w:rsidP="004336FB">
                  <w:pPr>
                    <w:jc w:val="both"/>
                  </w:pPr>
                  <w:r>
                    <w:t>SECTION 2.  Sections 802.002(a) and (c), Government Cod</w:t>
                  </w:r>
                  <w:r>
                    <w:t>e, are amended to read as follows:</w:t>
                  </w:r>
                </w:p>
                <w:p w:rsidR="007254BD" w:rsidRDefault="00C53D40" w:rsidP="004336FB">
                  <w:pPr>
                    <w:jc w:val="both"/>
                  </w:pPr>
                  <w:r>
                    <w:t xml:space="preserve">(a)  Except as provided by Subsection (b), the Employees Retirement System of Texas, the Teacher Retirement System of Texas, the Texas County and District Retirement System, the Texas Municipal Retirement System, and the </w:t>
                  </w:r>
                  <w:r>
                    <w:t xml:space="preserve">Judicial Retirement System of Texas Plan Two are exempt from Sections 802.101(a), 802.101(b), 802.101(d), 802.102, 802.103(a), 802.103(b), 802.2015, 802.2016, </w:t>
                  </w:r>
                  <w:r>
                    <w:rPr>
                      <w:u w:val="single"/>
                    </w:rPr>
                    <w:t>802.2017,</w:t>
                  </w:r>
                  <w:r>
                    <w:t xml:space="preserve"> 802.202, 802.203, 802.204, 802.205, 802.206, and 802.207. The Judicial Retirement Syste</w:t>
                  </w:r>
                  <w:r>
                    <w:t>m of Texas Plan One is exempt from all of Subchapters B and C except Sections 802.104 and 802.105. The optional retirement program governed by Chapter 830 is exempt from all of Subchapters B and C except Section 802.106.</w:t>
                  </w:r>
                </w:p>
                <w:p w:rsidR="007254BD" w:rsidRDefault="00C53D40" w:rsidP="004336FB">
                  <w:pPr>
                    <w:jc w:val="both"/>
                  </w:pPr>
                  <w:r>
                    <w:t>(c)  Notwithstanding any other law,</w:t>
                  </w:r>
                  <w:r>
                    <w:t xml:space="preserve"> a defined contribution plan is exempt from Sections 802.101, 802.1012, 802.1014, 802.103, 802.104, </w:t>
                  </w:r>
                  <w:r>
                    <w:rPr>
                      <w:u w:val="single"/>
                    </w:rPr>
                    <w:t>802.2017,</w:t>
                  </w:r>
                  <w:r>
                    <w:t xml:space="preserve"> and 802.202(d).  This subsection may not be construed to exempt any plan from Section 802.105 or 802.106(h).</w:t>
                  </w:r>
                </w:p>
              </w:tc>
              <w:tc>
                <w:tcPr>
                  <w:tcW w:w="4639" w:type="dxa"/>
                  <w:tcMar>
                    <w:left w:w="360" w:type="dxa"/>
                  </w:tcMar>
                </w:tcPr>
                <w:p w:rsidR="007254BD" w:rsidRDefault="00C53D40" w:rsidP="004336FB">
                  <w:pPr>
                    <w:jc w:val="both"/>
                  </w:pPr>
                  <w:r>
                    <w:t>SECTION 2.  Sections 802.002(a) and (</w:t>
                  </w:r>
                  <w:r>
                    <w:t>c), Government Code, are amended to read as follows:</w:t>
                  </w:r>
                </w:p>
                <w:p w:rsidR="007254BD" w:rsidRDefault="00C53D40" w:rsidP="004336FB">
                  <w:pPr>
                    <w:jc w:val="both"/>
                  </w:pPr>
                  <w:r>
                    <w:t>(a)  Except as provided by Subsection (b), the Employees Retirement System of Texas, the Teacher Retirement System of Texas, the Texas County and District Retirement System, the Texas Municipal Retiremen</w:t>
                  </w:r>
                  <w:r>
                    <w:t xml:space="preserve">t System, and the Judicial Retirement System of Texas Plan Two are exempt from Sections 802.101(a), 802.101(b), 802.101(d), 802.102, 802.103(a), 802.103(b), 802.2015, 802.2016, </w:t>
                  </w:r>
                  <w:r>
                    <w:rPr>
                      <w:u w:val="single"/>
                    </w:rPr>
                    <w:t xml:space="preserve">802.2017, </w:t>
                  </w:r>
                  <w:r w:rsidRPr="00A50A7F">
                    <w:rPr>
                      <w:highlight w:val="lightGray"/>
                      <w:u w:val="single"/>
                    </w:rPr>
                    <w:t>802.2018</w:t>
                  </w:r>
                  <w:r w:rsidRPr="005260DD">
                    <w:rPr>
                      <w:highlight w:val="lightGray"/>
                      <w:u w:val="single"/>
                    </w:rPr>
                    <w:t>,</w:t>
                  </w:r>
                  <w:r>
                    <w:t xml:space="preserve"> 802.202, 802.203, 802.204, 802.205, 802.206, and 802.207. T</w:t>
                  </w:r>
                  <w:r>
                    <w:t>he Judicial Retirement System of Texas Plan One is exempt from all of Subchapters B and C except Sections 802.104 and 802.105.  The optional retirement program governed by Chapter 830 is exempt from all of Subchapters B and C except Section 802.106.</w:t>
                  </w:r>
                </w:p>
                <w:p w:rsidR="007254BD" w:rsidRDefault="00C53D40" w:rsidP="004336FB">
                  <w:pPr>
                    <w:jc w:val="both"/>
                  </w:pPr>
                  <w:r>
                    <w:t>(c)  N</w:t>
                  </w:r>
                  <w:r>
                    <w:t xml:space="preserve">otwithstanding any other law, a defined contribution plan is exempt from Sections 802.101, 802.1012, 802.1014, 802.103, 802.104, </w:t>
                  </w:r>
                  <w:r>
                    <w:rPr>
                      <w:u w:val="single"/>
                    </w:rPr>
                    <w:t xml:space="preserve">802.2017, </w:t>
                  </w:r>
                  <w:r w:rsidRPr="00950A2D">
                    <w:rPr>
                      <w:highlight w:val="lightGray"/>
                      <w:u w:val="single"/>
                    </w:rPr>
                    <w:t>802.2018,</w:t>
                  </w:r>
                  <w:r>
                    <w:t xml:space="preserve"> and 802.202(d).  This subsection may not be construed to exempt any plan from Section 802.105 or 802.106(h)</w:t>
                  </w:r>
                  <w:r>
                    <w:t>.</w:t>
                  </w:r>
                </w:p>
              </w:tc>
            </w:tr>
            <w:tr w:rsidR="00B9088A" w:rsidTr="007254BD">
              <w:tc>
                <w:tcPr>
                  <w:tcW w:w="4707" w:type="dxa"/>
                  <w:tcMar>
                    <w:right w:w="360" w:type="dxa"/>
                  </w:tcMar>
                </w:tcPr>
                <w:p w:rsidR="007254BD" w:rsidRDefault="00C53D40" w:rsidP="004336FB">
                  <w:pPr>
                    <w:jc w:val="both"/>
                  </w:pPr>
                  <w:r w:rsidRPr="00A50A7F">
                    <w:rPr>
                      <w:highlight w:val="lightGray"/>
                    </w:rPr>
                    <w:t>No equivalent provision.</w:t>
                  </w:r>
                </w:p>
                <w:p w:rsidR="007254BD" w:rsidRDefault="00C53D40" w:rsidP="004336FB">
                  <w:pPr>
                    <w:jc w:val="both"/>
                  </w:pPr>
                </w:p>
              </w:tc>
              <w:tc>
                <w:tcPr>
                  <w:tcW w:w="4639" w:type="dxa"/>
                  <w:tcMar>
                    <w:left w:w="360" w:type="dxa"/>
                  </w:tcMar>
                </w:tcPr>
                <w:p w:rsidR="007254BD" w:rsidRDefault="00C53D40" w:rsidP="004336FB">
                  <w:pPr>
                    <w:jc w:val="both"/>
                  </w:pPr>
                  <w:r>
                    <w:t>SECTION 3.  Section 802.2015(d), Government Code, is amended to read as follows:</w:t>
                  </w:r>
                </w:p>
                <w:p w:rsidR="007254BD" w:rsidRDefault="00C53D40" w:rsidP="004336FB">
                  <w:pPr>
                    <w:jc w:val="both"/>
                  </w:pPr>
                  <w:r>
                    <w:t xml:space="preserve">(d)  The governing body of a public retirement system and the associated governmental entity that have formulated a funding soundness restoration plan under Subsection (e) </w:t>
                  </w:r>
                  <w:r>
                    <w:rPr>
                      <w:u w:val="single"/>
                    </w:rPr>
                    <w:t>are no longer subject to this section and are subject to Section 802.2017</w:t>
                  </w:r>
                  <w:r>
                    <w:t xml:space="preserve"> [</w:t>
                  </w:r>
                  <w:r>
                    <w:rPr>
                      <w:strike/>
                    </w:rPr>
                    <w:t>shall for</w:t>
                  </w:r>
                  <w:r>
                    <w:rPr>
                      <w:strike/>
                    </w:rPr>
                    <w:t>mulate a revised funding soundness restoration plan under that subsection, in accordance with the system's governing statute,</w:t>
                  </w:r>
                  <w:r>
                    <w:t>] if [</w:t>
                  </w:r>
                  <w:r>
                    <w:rPr>
                      <w:strike/>
                    </w:rPr>
                    <w:t>the system conducts an actuarial valuation showing that:</w:t>
                  </w:r>
                </w:p>
                <w:p w:rsidR="007254BD" w:rsidRDefault="00C53D40" w:rsidP="004336FB">
                  <w:pPr>
                    <w:jc w:val="both"/>
                  </w:pPr>
                  <w:r>
                    <w:t>[</w:t>
                  </w:r>
                  <w:r>
                    <w:rPr>
                      <w:strike/>
                    </w:rPr>
                    <w:t>(1)  the system's amortization period exceeds 40 years; and</w:t>
                  </w:r>
                </w:p>
                <w:p w:rsidR="007254BD" w:rsidRDefault="00C53D40" w:rsidP="004336FB">
                  <w:pPr>
                    <w:jc w:val="both"/>
                  </w:pPr>
                  <w:r>
                    <w:t>[</w:t>
                  </w:r>
                  <w:r>
                    <w:rPr>
                      <w:strike/>
                    </w:rPr>
                    <w:t>(2)</w:t>
                  </w:r>
                  <w:r>
                    <w:t xml:space="preserve">]  </w:t>
                  </w:r>
                  <w:r>
                    <w:t xml:space="preserve">the </w:t>
                  </w:r>
                  <w:r>
                    <w:rPr>
                      <w:u w:val="single"/>
                    </w:rPr>
                    <w:t>board determines, in accordance with Section 802.2017(b), that the</w:t>
                  </w:r>
                  <w:r>
                    <w:t xml:space="preserve"> previously formulated funding soundness restoration plan has not been adhered to.</w:t>
                  </w:r>
                </w:p>
              </w:tc>
            </w:tr>
            <w:tr w:rsidR="00B9088A" w:rsidTr="007254BD">
              <w:tc>
                <w:tcPr>
                  <w:tcW w:w="4707" w:type="dxa"/>
                  <w:tcMar>
                    <w:right w:w="360" w:type="dxa"/>
                  </w:tcMar>
                </w:tcPr>
                <w:p w:rsidR="007254BD" w:rsidRDefault="00C53D40" w:rsidP="004336FB">
                  <w:pPr>
                    <w:jc w:val="both"/>
                  </w:pPr>
                  <w:r w:rsidRPr="00A50A7F">
                    <w:rPr>
                      <w:highlight w:val="lightGray"/>
                    </w:rPr>
                    <w:t>No equivalent provision.</w:t>
                  </w:r>
                </w:p>
                <w:p w:rsidR="007254BD" w:rsidRDefault="00C53D40" w:rsidP="004336FB">
                  <w:pPr>
                    <w:jc w:val="both"/>
                  </w:pPr>
                </w:p>
              </w:tc>
              <w:tc>
                <w:tcPr>
                  <w:tcW w:w="4639" w:type="dxa"/>
                  <w:tcMar>
                    <w:left w:w="360" w:type="dxa"/>
                  </w:tcMar>
                </w:tcPr>
                <w:p w:rsidR="007254BD" w:rsidRDefault="00C53D40" w:rsidP="004336FB">
                  <w:pPr>
                    <w:jc w:val="both"/>
                  </w:pPr>
                  <w:r>
                    <w:t>SECTION 4.  Section 802.2016(d), Government Code, is amended to read as foll</w:t>
                  </w:r>
                  <w:r>
                    <w:t>ows:</w:t>
                  </w:r>
                </w:p>
                <w:p w:rsidR="007254BD" w:rsidRDefault="00C53D40" w:rsidP="004336FB">
                  <w:pPr>
                    <w:jc w:val="both"/>
                  </w:pPr>
                  <w:r>
                    <w:t xml:space="preserve">(d)  An associated governmental entity that has formulated a funding soundness restoration plan under Subsection (e) </w:t>
                  </w:r>
                  <w:r>
                    <w:rPr>
                      <w:u w:val="single"/>
                    </w:rPr>
                    <w:t>is no longer subject to this section and is subject to Section 802.2018</w:t>
                  </w:r>
                  <w:r>
                    <w:t xml:space="preserve"> [</w:t>
                  </w:r>
                  <w:r>
                    <w:rPr>
                      <w:strike/>
                    </w:rPr>
                    <w:t xml:space="preserve">shall formulate a revised funding soundness restoration plan </w:t>
                  </w:r>
                  <w:r>
                    <w:rPr>
                      <w:strike/>
                    </w:rPr>
                    <w:t>under that subsection, in accordance with the public retirement system's governing statute,</w:t>
                  </w:r>
                  <w:r>
                    <w:t>] if [</w:t>
                  </w:r>
                  <w:r>
                    <w:rPr>
                      <w:strike/>
                    </w:rPr>
                    <w:t>the system conducts an actuarial valuation showing that:</w:t>
                  </w:r>
                </w:p>
                <w:p w:rsidR="007254BD" w:rsidRDefault="00C53D40" w:rsidP="004336FB">
                  <w:pPr>
                    <w:jc w:val="both"/>
                  </w:pPr>
                  <w:r>
                    <w:t>[</w:t>
                  </w:r>
                  <w:r>
                    <w:rPr>
                      <w:strike/>
                    </w:rPr>
                    <w:t>(1)  the system's amortization period exceeds 40 years; and</w:t>
                  </w:r>
                </w:p>
                <w:p w:rsidR="007254BD" w:rsidRDefault="00C53D40" w:rsidP="004336FB">
                  <w:pPr>
                    <w:jc w:val="both"/>
                  </w:pPr>
                  <w:r>
                    <w:t>[</w:t>
                  </w:r>
                  <w:r>
                    <w:rPr>
                      <w:strike/>
                    </w:rPr>
                    <w:t>(2)</w:t>
                  </w:r>
                  <w:r>
                    <w:t xml:space="preserve">]  the </w:t>
                  </w:r>
                  <w:r>
                    <w:rPr>
                      <w:u w:val="single"/>
                    </w:rPr>
                    <w:t>board determines, in accordanc</w:t>
                  </w:r>
                  <w:r>
                    <w:rPr>
                      <w:u w:val="single"/>
                    </w:rPr>
                    <w:t>e with Section 802.2018(b), that the</w:t>
                  </w:r>
                  <w:r>
                    <w:t xml:space="preserve"> previously formulated funding soundness restoration plan has not been adhered to.</w:t>
                  </w:r>
                </w:p>
              </w:tc>
            </w:tr>
            <w:tr w:rsidR="00B9088A" w:rsidTr="007254BD">
              <w:tc>
                <w:tcPr>
                  <w:tcW w:w="4707" w:type="dxa"/>
                  <w:tcMar>
                    <w:right w:w="360" w:type="dxa"/>
                  </w:tcMar>
                </w:tcPr>
                <w:p w:rsidR="00A17779" w:rsidRDefault="00C53D40" w:rsidP="004336FB">
                  <w:pPr>
                    <w:jc w:val="both"/>
                  </w:pPr>
                  <w:r>
                    <w:t>SECTION 3.  Subchapter C, Chapter 802, Government Code, is amended by adding Section 802.2017 to read as follows:</w:t>
                  </w:r>
                </w:p>
                <w:p w:rsidR="00A17779" w:rsidRPr="00A17779" w:rsidRDefault="00C53D40" w:rsidP="004336FB">
                  <w:pPr>
                    <w:jc w:val="both"/>
                  </w:pPr>
                  <w:r>
                    <w:rPr>
                      <w:u w:val="single"/>
                    </w:rPr>
                    <w:t xml:space="preserve">Sec. 802.2017.  PLANS </w:t>
                  </w:r>
                  <w:r>
                    <w:rPr>
                      <w:u w:val="single"/>
                    </w:rPr>
                    <w:t xml:space="preserve">TO RESTORE </w:t>
                  </w:r>
                  <w:r w:rsidRPr="00A17779">
                    <w:rPr>
                      <w:u w:val="single"/>
                    </w:rPr>
                    <w:t>FUNDING FOR CERTAIN RETIREMENT SYSTEMS.  (a) In this section, "governmental entity" has the meaning assigned by Section 802.1012.</w:t>
                  </w:r>
                </w:p>
                <w:p w:rsidR="00A17779" w:rsidRPr="00A17779" w:rsidRDefault="00C53D40" w:rsidP="004336FB">
                  <w:pPr>
                    <w:jc w:val="both"/>
                  </w:pPr>
                  <w:r w:rsidRPr="00A17779">
                    <w:rPr>
                      <w:u w:val="single"/>
                    </w:rPr>
                    <w:t>(b)  This section does not apply to a public retirement system and its associated governmental entity if the retire</w:t>
                  </w:r>
                  <w:r w:rsidRPr="00A17779">
                    <w:rPr>
                      <w:u w:val="single"/>
                    </w:rPr>
                    <w:t>ment system and governmental entity have already developed and are adhering to, as determined by the board, a funding soundness restoration plan under Section 802.2015 or 802.2016.</w:t>
                  </w:r>
                </w:p>
                <w:p w:rsidR="00A17779" w:rsidRPr="00A17779" w:rsidRDefault="00C53D40" w:rsidP="004336FB">
                  <w:pPr>
                    <w:jc w:val="both"/>
                  </w:pPr>
                  <w:r w:rsidRPr="00A17779">
                    <w:rPr>
                      <w:u w:val="single"/>
                    </w:rPr>
                    <w:t>(c)  If, on March 1, 2018, the most recent actuarial study or separate repo</w:t>
                  </w:r>
                  <w:r w:rsidRPr="00A17779">
                    <w:rPr>
                      <w:u w:val="single"/>
                    </w:rPr>
                    <w:t>rt filed with the board by the governing body of a public retirement system under Section 802.101 or other law under this title or under Title 109, Revised Statutes, indicates that the retirement system's funding level is not sufficient to achieve and main</w:t>
                  </w:r>
                  <w:r w:rsidRPr="00A17779">
                    <w:rPr>
                      <w:u w:val="single"/>
                    </w:rPr>
                    <w:t>tain an amortization period that does not exceed 30 years, on receipt of a notice to that effect from the board, the governing body of the public retirement system and the associated governmental entity shall immediately:</w:t>
                  </w:r>
                </w:p>
                <w:p w:rsidR="00A17779" w:rsidRPr="00A17779" w:rsidRDefault="00C53D40" w:rsidP="004336FB">
                  <w:pPr>
                    <w:jc w:val="both"/>
                  </w:pPr>
                  <w:r w:rsidRPr="00A17779">
                    <w:rPr>
                      <w:u w:val="single"/>
                    </w:rPr>
                    <w:t>(1)  notwithstanding any other law</w:t>
                  </w:r>
                  <w:r w:rsidRPr="00A17779">
                    <w:rPr>
                      <w:u w:val="single"/>
                    </w:rPr>
                    <w:t xml:space="preserve"> and to the extent necessary to achieve the funding level described by this subsection, as appropriate:</w:t>
                  </w:r>
                </w:p>
                <w:p w:rsidR="00A17779" w:rsidRPr="00A17779" w:rsidRDefault="00C53D40" w:rsidP="004336FB">
                  <w:pPr>
                    <w:jc w:val="both"/>
                  </w:pPr>
                  <w:r w:rsidRPr="00A17779">
                    <w:rPr>
                      <w:u w:val="single"/>
                    </w:rPr>
                    <w:t>(A)  suspend any increases in the pay or salaries of the governmental entity's officers or employees who are active members of the retirement system;</w:t>
                  </w:r>
                </w:p>
                <w:p w:rsidR="00A17779" w:rsidRPr="00A17779" w:rsidRDefault="00C53D40" w:rsidP="004336FB">
                  <w:pPr>
                    <w:jc w:val="both"/>
                  </w:pPr>
                  <w:r w:rsidRPr="00A17779">
                    <w:rPr>
                      <w:u w:val="single"/>
                    </w:rPr>
                    <w:t>(B)  seek to issue a bond or other obligation under Chapter 107, Local Government Code;</w:t>
                  </w:r>
                </w:p>
                <w:p w:rsidR="00A17779" w:rsidRPr="00A17779" w:rsidRDefault="00C53D40" w:rsidP="004336FB">
                  <w:pPr>
                    <w:jc w:val="both"/>
                  </w:pPr>
                  <w:r w:rsidRPr="00A17779">
                    <w:rPr>
                      <w:u w:val="single"/>
                    </w:rPr>
                    <w:t>(C)  increase the contribution rates of the governmental entity and the active members of the retirement system; and</w:t>
                  </w:r>
                </w:p>
                <w:p w:rsidR="00A17779" w:rsidRPr="00A17779" w:rsidRDefault="00C53D40" w:rsidP="004336FB">
                  <w:pPr>
                    <w:jc w:val="both"/>
                  </w:pPr>
                  <w:r w:rsidRPr="00A17779">
                    <w:rPr>
                      <w:u w:val="single"/>
                    </w:rPr>
                    <w:t>(D)  discontinue the provision of cost-of-living ad</w:t>
                  </w:r>
                  <w:r w:rsidRPr="00A17779">
                    <w:rPr>
                      <w:u w:val="single"/>
                    </w:rPr>
                    <w:t>justments; and</w:t>
                  </w:r>
                </w:p>
                <w:p w:rsidR="00A17779" w:rsidRPr="00A17779" w:rsidRDefault="00C53D40" w:rsidP="004336FB">
                  <w:pPr>
                    <w:jc w:val="both"/>
                  </w:pPr>
                  <w:r w:rsidRPr="00A17779">
                    <w:rPr>
                      <w:u w:val="single"/>
                    </w:rPr>
                    <w:t>(2)  jointly develop a written plan that identifies specific measures that the retirement system and its associated governmental entity shall implement to restore funding to a level adequate to achieve and maintain an amortization period tha</w:t>
                  </w:r>
                  <w:r w:rsidRPr="00A17779">
                    <w:rPr>
                      <w:u w:val="single"/>
                    </w:rPr>
                    <w:t>t does not exceed 30 years and prescribes a schedule for implementation of those measures.</w:t>
                  </w:r>
                </w:p>
                <w:p w:rsidR="00A17779" w:rsidRPr="00A17779" w:rsidRDefault="00C53D40" w:rsidP="004336FB">
                  <w:pPr>
                    <w:jc w:val="both"/>
                  </w:pPr>
                  <w:r w:rsidRPr="00A17779">
                    <w:rPr>
                      <w:u w:val="single"/>
                    </w:rPr>
                    <w:t>(d)  The public retirement system shall submit a copy of the plan to restore funding developed under Subsection (c) to the board.</w:t>
                  </w:r>
                </w:p>
                <w:p w:rsidR="00A17779" w:rsidRPr="00A17779" w:rsidRDefault="00C53D40" w:rsidP="004336FB">
                  <w:pPr>
                    <w:jc w:val="both"/>
                  </w:pPr>
                  <w:r w:rsidRPr="00A17779">
                    <w:rPr>
                      <w:u w:val="single"/>
                    </w:rPr>
                    <w:t>(e)  If the board determines that i</w:t>
                  </w:r>
                  <w:r w:rsidRPr="00A17779">
                    <w:rPr>
                      <w:u w:val="single"/>
                    </w:rPr>
                    <w:t>mplementation of the plan will restore funding to a level adequate to achieve and maintain an amortization period that does not exceed 30 years, the board shall approve the plan.  The board may require that the retirement system provide the board with an a</w:t>
                  </w:r>
                  <w:r w:rsidRPr="00A17779">
                    <w:rPr>
                      <w:u w:val="single"/>
                    </w:rPr>
                    <w:t>ctuarial analysis of a plan for purposes of making a determination under this section.</w:t>
                  </w:r>
                </w:p>
                <w:p w:rsidR="00A17779" w:rsidRPr="00A17779" w:rsidRDefault="00C53D40" w:rsidP="004336FB">
                  <w:pPr>
                    <w:jc w:val="both"/>
                  </w:pPr>
                  <w:r w:rsidRPr="00A17779">
                    <w:rPr>
                      <w:u w:val="single"/>
                    </w:rPr>
                    <w:t>(f)  Not later than the 30th day after the date on which the board receives a plan under Subsection (d) or (h), the board shall inform the public retirement system and t</w:t>
                  </w:r>
                  <w:r w:rsidRPr="00A17779">
                    <w:rPr>
                      <w:u w:val="single"/>
                    </w:rPr>
                    <w:t>he retirement system's associated governmental entity whether the plan is approved.</w:t>
                  </w:r>
                </w:p>
                <w:p w:rsidR="00A17779" w:rsidRPr="00A17779" w:rsidRDefault="00C53D40" w:rsidP="004336FB">
                  <w:pPr>
                    <w:jc w:val="both"/>
                  </w:pPr>
                  <w:r w:rsidRPr="00A17779">
                    <w:rPr>
                      <w:u w:val="single"/>
                    </w:rPr>
                    <w:t>(g)  If a plan to restore funding is approved under this section, the public retirement system and its associated governmental entity shall implement the plan and are relea</w:t>
                  </w:r>
                  <w:r w:rsidRPr="00A17779">
                    <w:rPr>
                      <w:u w:val="single"/>
                    </w:rPr>
                    <w:t>sed from taking the actions required by Subsection (c)(1) to the extent that an action is not included in the plan.</w:t>
                  </w:r>
                </w:p>
                <w:p w:rsidR="00A17779" w:rsidRPr="00A17779" w:rsidRDefault="00C53D40" w:rsidP="004336FB">
                  <w:pPr>
                    <w:jc w:val="both"/>
                  </w:pPr>
                  <w:r w:rsidRPr="00A17779">
                    <w:rPr>
                      <w:u w:val="single"/>
                    </w:rPr>
                    <w:t>(h)  If the board does not approve a plan to restore funding under Subsection (e):</w:t>
                  </w:r>
                </w:p>
                <w:p w:rsidR="00A17779" w:rsidRPr="00A17779" w:rsidRDefault="00C53D40" w:rsidP="004336FB">
                  <w:pPr>
                    <w:jc w:val="both"/>
                  </w:pPr>
                  <w:r w:rsidRPr="00A17779">
                    <w:rPr>
                      <w:u w:val="single"/>
                    </w:rPr>
                    <w:t>(1)  the board shall provide recommendations to the publi</w:t>
                  </w:r>
                  <w:r w:rsidRPr="00A17779">
                    <w:rPr>
                      <w:u w:val="single"/>
                    </w:rPr>
                    <w:t>c retirement system and its associated governmental entity regarding changes to the plan that would result in the board's approval; and</w:t>
                  </w:r>
                </w:p>
                <w:p w:rsidR="00A17779" w:rsidRPr="00A17779" w:rsidRDefault="00C53D40" w:rsidP="004336FB">
                  <w:pPr>
                    <w:jc w:val="both"/>
                  </w:pPr>
                  <w:r w:rsidRPr="00A17779">
                    <w:rPr>
                      <w:u w:val="single"/>
                    </w:rPr>
                    <w:t>(2)  the public retirement system and its associated governmental entity may submit amended or alternative plans in a ma</w:t>
                  </w:r>
                  <w:r w:rsidRPr="00A17779">
                    <w:rPr>
                      <w:u w:val="single"/>
                    </w:rPr>
                    <w:t>nner prescribed by the board until the entities receive the board's approval of a plan.</w:t>
                  </w:r>
                </w:p>
                <w:p w:rsidR="00A17779" w:rsidRPr="00A17779" w:rsidRDefault="00C53D40" w:rsidP="004336FB">
                  <w:pPr>
                    <w:jc w:val="both"/>
                  </w:pPr>
                  <w:r w:rsidRPr="00A17779">
                    <w:rPr>
                      <w:u w:val="single"/>
                    </w:rPr>
                    <w:t>(i)  To the extent of a conflict between a provision of a plan to restore funding that has been approved by the board under this section and any other law, including Ti</w:t>
                  </w:r>
                  <w:r w:rsidRPr="00A17779">
                    <w:rPr>
                      <w:u w:val="single"/>
                    </w:rPr>
                    <w:t>tle 109, Revised Statutes, the plan prevails.</w:t>
                  </w:r>
                </w:p>
                <w:p w:rsidR="00A17779" w:rsidRPr="00A17779" w:rsidRDefault="00C53D40" w:rsidP="004336FB">
                  <w:pPr>
                    <w:jc w:val="both"/>
                  </w:pPr>
                  <w:r w:rsidRPr="00A17779">
                    <w:rPr>
                      <w:u w:val="single"/>
                    </w:rPr>
                    <w:t>(j)  A public retirement system and its associated governmental entity that implement a plan to restore funding under this section shall annually report to the board regarding any progress made by the system an</w:t>
                  </w:r>
                  <w:r w:rsidRPr="00A17779">
                    <w:rPr>
                      <w:u w:val="single"/>
                    </w:rPr>
                    <w:t>d entity toward improved actuarial soundness under the plan.</w:t>
                  </w:r>
                </w:p>
                <w:p w:rsidR="00A17779" w:rsidRDefault="00C53D40" w:rsidP="004336FB">
                  <w:pPr>
                    <w:jc w:val="both"/>
                  </w:pPr>
                  <w:r w:rsidRPr="00A17779">
                    <w:rPr>
                      <w:u w:val="single"/>
                    </w:rPr>
                    <w:t>(k)  The board may adopt rules necessary to implement this section, including rules that allow a public retirement system and its associated governmental entity to amend an approved plan to resto</w:t>
                  </w:r>
                  <w:r w:rsidRPr="00A17779">
                    <w:rPr>
                      <w:u w:val="single"/>
                    </w:rPr>
                    <w:t>re funding.</w:t>
                  </w:r>
                </w:p>
              </w:tc>
              <w:tc>
                <w:tcPr>
                  <w:tcW w:w="4639" w:type="dxa"/>
                  <w:tcMar>
                    <w:left w:w="360" w:type="dxa"/>
                  </w:tcMar>
                </w:tcPr>
                <w:p w:rsidR="00A17779" w:rsidRPr="00432725" w:rsidRDefault="00C53D40" w:rsidP="004336FB">
                  <w:pPr>
                    <w:jc w:val="both"/>
                    <w:rPr>
                      <w:i/>
                    </w:rPr>
                  </w:pPr>
                  <w:r w:rsidRPr="00A50A7F">
                    <w:rPr>
                      <w:highlight w:val="lightGray"/>
                    </w:rPr>
                    <w:t>No equivalent provision.</w:t>
                  </w:r>
                  <w:r>
                    <w:t xml:space="preserve"> </w:t>
                  </w:r>
                  <w:r>
                    <w:rPr>
                      <w:i/>
                    </w:rPr>
                    <w:t>(But see SECTION 5 below.)</w:t>
                  </w:r>
                </w:p>
              </w:tc>
            </w:tr>
            <w:tr w:rsidR="00B9088A" w:rsidTr="007254BD">
              <w:tc>
                <w:tcPr>
                  <w:tcW w:w="4707" w:type="dxa"/>
                  <w:tcMar>
                    <w:right w:w="360" w:type="dxa"/>
                  </w:tcMar>
                </w:tcPr>
                <w:p w:rsidR="007254BD" w:rsidRPr="00432725" w:rsidRDefault="00C53D40" w:rsidP="004336FB">
                  <w:pPr>
                    <w:jc w:val="both"/>
                    <w:rPr>
                      <w:i/>
                    </w:rPr>
                  </w:pPr>
                  <w:r w:rsidRPr="00A50A7F">
                    <w:rPr>
                      <w:highlight w:val="lightGray"/>
                    </w:rPr>
                    <w:t>No equivalent provision.</w:t>
                  </w:r>
                  <w:r>
                    <w:t xml:space="preserve"> </w:t>
                  </w:r>
                  <w:r>
                    <w:rPr>
                      <w:i/>
                    </w:rPr>
                    <w:t>(But see SECTION 3 above.)</w:t>
                  </w:r>
                </w:p>
              </w:tc>
              <w:tc>
                <w:tcPr>
                  <w:tcW w:w="4639" w:type="dxa"/>
                  <w:tcMar>
                    <w:left w:w="360" w:type="dxa"/>
                  </w:tcMar>
                </w:tcPr>
                <w:p w:rsidR="007254BD" w:rsidRPr="00A17779" w:rsidRDefault="00C53D40" w:rsidP="004336FB">
                  <w:pPr>
                    <w:jc w:val="both"/>
                  </w:pPr>
                  <w:r w:rsidRPr="00A17779">
                    <w:t>SECTION 5.  Subchapter C, Chapter 802, Government Code, is amended by adding Sections 802.2017 and 802.2018 to read as follows:</w:t>
                  </w:r>
                </w:p>
                <w:p w:rsidR="007254BD" w:rsidRPr="00A17779" w:rsidRDefault="00C53D40" w:rsidP="004336FB">
                  <w:pPr>
                    <w:jc w:val="both"/>
                  </w:pPr>
                  <w:r w:rsidRPr="00A17779">
                    <w:rPr>
                      <w:u w:val="single"/>
                    </w:rPr>
                    <w:t>Sec. 802.2017.  ACTIONS AND PLANS DESIGNED TO ACHIEVE ACTUARIAL SOUNDNESS.  (a)  In this section, "governmental entity" has the meaning assigned by Section 802.1012.</w:t>
                  </w:r>
                </w:p>
                <w:p w:rsidR="007254BD" w:rsidRPr="00A17779" w:rsidRDefault="00C53D40" w:rsidP="004336FB">
                  <w:pPr>
                    <w:jc w:val="both"/>
                  </w:pPr>
                  <w:r w:rsidRPr="00A17779">
                    <w:rPr>
                      <w:u w:val="single"/>
                    </w:rPr>
                    <w:t>(b)  This section does not apply to:</w:t>
                  </w:r>
                </w:p>
                <w:p w:rsidR="007254BD" w:rsidRPr="00A17779" w:rsidRDefault="00C53D40" w:rsidP="004336FB">
                  <w:pPr>
                    <w:jc w:val="both"/>
                  </w:pPr>
                  <w:r w:rsidRPr="00A17779">
                    <w:rPr>
                      <w:u w:val="single"/>
                    </w:rPr>
                    <w:t xml:space="preserve">(1)  a public retirement system and its associated </w:t>
                  </w:r>
                  <w:r w:rsidRPr="00A17779">
                    <w:rPr>
                      <w:u w:val="single"/>
                    </w:rPr>
                    <w:t>governmental entity subject to Section 802.2018; or</w:t>
                  </w:r>
                </w:p>
                <w:p w:rsidR="007254BD" w:rsidRPr="00A17779" w:rsidRDefault="00C53D40" w:rsidP="004336FB">
                  <w:pPr>
                    <w:jc w:val="both"/>
                  </w:pPr>
                  <w:r w:rsidRPr="00A17779">
                    <w:rPr>
                      <w:u w:val="single"/>
                    </w:rPr>
                    <w:t>(2)  a public retirement system and its associated governmental entity if the retirement system and governmental entity are adhering to, as determined by the board, a funding soundness restoration plan fo</w:t>
                  </w:r>
                  <w:r w:rsidRPr="00A17779">
                    <w:rPr>
                      <w:u w:val="single"/>
                    </w:rPr>
                    <w:t>rmulated under Section 802.2015 before June 1, 2018, including a revised funding soundness restoration plan that was formulated before June 1, 2018.</w:t>
                  </w:r>
                </w:p>
                <w:p w:rsidR="007254BD" w:rsidRPr="00A17779" w:rsidRDefault="00C53D40" w:rsidP="004336FB">
                  <w:pPr>
                    <w:jc w:val="both"/>
                  </w:pPr>
                  <w:r w:rsidRPr="00A17779">
                    <w:rPr>
                      <w:u w:val="single"/>
                    </w:rPr>
                    <w:t>(c)  Subsection (b)(2) does not prevent application of this section to a public retirement system and its a</w:t>
                  </w:r>
                  <w:r w:rsidRPr="00A17779">
                    <w:rPr>
                      <w:u w:val="single"/>
                    </w:rPr>
                    <w:t>ssociated governmental entity after the retirement system and governmental entity have completed a funding soundness restoration plan formulated under Section 802.2015.</w:t>
                  </w:r>
                </w:p>
                <w:p w:rsidR="007254BD" w:rsidRPr="00A17779" w:rsidRDefault="00C53D40" w:rsidP="004336FB">
                  <w:pPr>
                    <w:jc w:val="both"/>
                  </w:pPr>
                  <w:r w:rsidRPr="00A17779">
                    <w:rPr>
                      <w:u w:val="single"/>
                    </w:rPr>
                    <w:t>(d)  Except as otherwise provided by this section or the Texas or United States Constit</w:t>
                  </w:r>
                  <w:r w:rsidRPr="00A17779">
                    <w:rPr>
                      <w:u w:val="single"/>
                    </w:rPr>
                    <w:t>ution and notwithstanding any other law, if a public retirement system receives an actuarial valuation showing that the retirement system's actual contributions are not sufficient to amortize the retirement system's unfunded actuarial accrued liability wit</w:t>
                  </w:r>
                  <w:r w:rsidRPr="00A17779">
                    <w:rPr>
                      <w:u w:val="single"/>
                    </w:rPr>
                    <w:t>hin 30 years:</w:t>
                  </w:r>
                </w:p>
                <w:p w:rsidR="007254BD" w:rsidRPr="00A17779" w:rsidRDefault="00C53D40" w:rsidP="004336FB">
                  <w:pPr>
                    <w:jc w:val="both"/>
                  </w:pPr>
                  <w:r w:rsidRPr="00A17779">
                    <w:rPr>
                      <w:u w:val="single"/>
                    </w:rPr>
                    <w:t>(1)  the governing body of the retirement system shall immediately:</w:t>
                  </w:r>
                </w:p>
                <w:p w:rsidR="007254BD" w:rsidRPr="00A17779" w:rsidRDefault="00C53D40" w:rsidP="004336FB">
                  <w:pPr>
                    <w:jc w:val="both"/>
                  </w:pPr>
                  <w:r w:rsidRPr="00A17779">
                    <w:rPr>
                      <w:u w:val="single"/>
                    </w:rPr>
                    <w:t>(A)  suspend the provision of any prospective benefit increases provided under the retirement system, including any cost-of-living adjustments; and</w:t>
                  </w:r>
                </w:p>
                <w:p w:rsidR="007254BD" w:rsidRPr="00A17779" w:rsidRDefault="00C53D40" w:rsidP="004336FB">
                  <w:pPr>
                    <w:jc w:val="both"/>
                  </w:pPr>
                  <w:r w:rsidRPr="00A17779">
                    <w:rPr>
                      <w:u w:val="single"/>
                    </w:rPr>
                    <w:t>(B)  notify the retirement</w:t>
                  </w:r>
                  <w:r w:rsidRPr="00A17779">
                    <w:rPr>
                      <w:u w:val="single"/>
                    </w:rPr>
                    <w:t xml:space="preserve"> system's associated governmental entity in writing of the fact that:</w:t>
                  </w:r>
                </w:p>
                <w:p w:rsidR="007254BD" w:rsidRPr="00A17779" w:rsidRDefault="00C53D40" w:rsidP="004336FB">
                  <w:pPr>
                    <w:jc w:val="both"/>
                  </w:pPr>
                  <w:r w:rsidRPr="00A17779">
                    <w:rPr>
                      <w:u w:val="single"/>
                    </w:rPr>
                    <w:t>(i)  the retirement system has received an actuarial valuation showing that the retirement system's actual contributions are not sufficient to amortize the retirement system's unfunded a</w:t>
                  </w:r>
                  <w:r w:rsidRPr="00A17779">
                    <w:rPr>
                      <w:u w:val="single"/>
                    </w:rPr>
                    <w:t>ctuarial accrued liability within 30 years; and</w:t>
                  </w:r>
                </w:p>
                <w:p w:rsidR="007254BD" w:rsidRPr="00A17779" w:rsidRDefault="00C53D40" w:rsidP="004336FB">
                  <w:pPr>
                    <w:jc w:val="both"/>
                  </w:pPr>
                  <w:r w:rsidRPr="00A17779">
                    <w:rPr>
                      <w:u w:val="single"/>
                    </w:rPr>
                    <w:t>(ii)  the associated governmental entity is required to take the action required by Subdivision (2); and</w:t>
                  </w:r>
                </w:p>
                <w:p w:rsidR="007254BD" w:rsidRPr="00A17779" w:rsidRDefault="00C53D40" w:rsidP="004336FB">
                  <w:pPr>
                    <w:jc w:val="both"/>
                  </w:pPr>
                  <w:r w:rsidRPr="00A17779">
                    <w:rPr>
                      <w:u w:val="single"/>
                    </w:rPr>
                    <w:t>(2)  on receipt of a notice from the retirement system under Subdivision (1)(B), the associated governm</w:t>
                  </w:r>
                  <w:r w:rsidRPr="00A17779">
                    <w:rPr>
                      <w:u w:val="single"/>
                    </w:rPr>
                    <w:t>ental entity:</w:t>
                  </w:r>
                </w:p>
                <w:p w:rsidR="007254BD" w:rsidRPr="00A17779" w:rsidRDefault="00C53D40" w:rsidP="004336FB">
                  <w:pPr>
                    <w:jc w:val="both"/>
                  </w:pPr>
                  <w:r w:rsidRPr="00A17779">
                    <w:rPr>
                      <w:u w:val="single"/>
                    </w:rPr>
                    <w:t>(A)  shall immediately pay to the retirement system any employer contributions previously deferred by the governmental entity; and</w:t>
                  </w:r>
                </w:p>
                <w:p w:rsidR="007254BD" w:rsidRPr="00A17779" w:rsidRDefault="00C53D40" w:rsidP="004336FB">
                  <w:pPr>
                    <w:jc w:val="both"/>
                  </w:pPr>
                  <w:r w:rsidRPr="00A17779">
                    <w:rPr>
                      <w:u w:val="single"/>
                    </w:rPr>
                    <w:t>(B)  may not defer the payment of any future employer contributions to the retirement system.</w:t>
                  </w:r>
                </w:p>
                <w:p w:rsidR="007254BD" w:rsidRPr="00A17779" w:rsidRDefault="00C53D40" w:rsidP="004336FB">
                  <w:pPr>
                    <w:jc w:val="both"/>
                  </w:pPr>
                  <w:r w:rsidRPr="00A17779">
                    <w:rPr>
                      <w:u w:val="single"/>
                    </w:rPr>
                    <w:t>(d-1)  The govern</w:t>
                  </w:r>
                  <w:r w:rsidRPr="00A17779">
                    <w:rPr>
                      <w:u w:val="single"/>
                    </w:rPr>
                    <w:t>ing body of a public retirement system and its associated governmental entity subject to this section, as effective June 1, 2018, are not required to comply with Subsection (d) until June 1, 2024, if the retirement system has an amortization period that ex</w:t>
                  </w:r>
                  <w:r w:rsidRPr="00A17779">
                    <w:rPr>
                      <w:u w:val="single"/>
                    </w:rPr>
                    <w:t>ceeds 30 years and, not later than June 1, 2018, the retirement system submits to the board a copy of a written plan that is designed to achieve a contribution rate that is sufficient to amortize the unfunded actuarial accrued liability of the retirement s</w:t>
                  </w:r>
                  <w:r w:rsidRPr="00A17779">
                    <w:rPr>
                      <w:u w:val="single"/>
                    </w:rPr>
                    <w:t xml:space="preserve">ystem within 30 years not later than June 1, 2024, as determined by the board.  The plan must comply with Subsection (g), as effective June 1, 2018, and the retirement system must adhere to the plan.  If, on June 1, 2018, a public retirement system's most </w:t>
                  </w:r>
                  <w:r w:rsidRPr="00A17779">
                    <w:rPr>
                      <w:u w:val="single"/>
                    </w:rPr>
                    <w:t>recent actuarial valuation conducted before that date shows that the system's amortization period exceeds 30 years, and the retirement system fails to submit or adhere to a written plan as provided by this subsection, the governing body of the retirement s</w:t>
                  </w:r>
                  <w:r w:rsidRPr="00A17779">
                    <w:rPr>
                      <w:u w:val="single"/>
                    </w:rPr>
                    <w:t>ystem and its associated governmental entity shall immediately comply with the requirements of Subsection (d).  This subsection expires June 1, 2024.</w:t>
                  </w:r>
                </w:p>
                <w:p w:rsidR="007254BD" w:rsidRPr="00A17779" w:rsidRDefault="00C53D40" w:rsidP="004336FB">
                  <w:pPr>
                    <w:jc w:val="both"/>
                  </w:pPr>
                  <w:r w:rsidRPr="00A17779">
                    <w:rPr>
                      <w:u w:val="single"/>
                    </w:rPr>
                    <w:t>(e)  If a public retirement system subject to Subsection (d) later receives an actuarial valuation showing</w:t>
                  </w:r>
                  <w:r w:rsidRPr="00A17779">
                    <w:rPr>
                      <w:u w:val="single"/>
                    </w:rPr>
                    <w:t xml:space="preserve"> that the retirement system's actual contributions are sufficient to amortize the retirement system's unfunded actuarial accrued liability within 30 years, the retirement system shall immediately notify its associated governmental entity in writing that th</w:t>
                  </w:r>
                  <w:r w:rsidRPr="00A17779">
                    <w:rPr>
                      <w:u w:val="single"/>
                    </w:rPr>
                    <w:t>e retirement system has received an actuarial valuation showing that the retirement system's actual contributions are sufficient to amortize the retirement system's unfunded actuarial accrued liability within 30 years.</w:t>
                  </w:r>
                </w:p>
                <w:p w:rsidR="007254BD" w:rsidRPr="00A17779" w:rsidRDefault="00C53D40" w:rsidP="004336FB">
                  <w:pPr>
                    <w:jc w:val="both"/>
                  </w:pPr>
                  <w:r w:rsidRPr="00A17779">
                    <w:rPr>
                      <w:u w:val="single"/>
                    </w:rPr>
                    <w:t xml:space="preserve">(f)  Except as otherwise provided by </w:t>
                  </w:r>
                  <w:r w:rsidRPr="00A17779">
                    <w:rPr>
                      <w:u w:val="single"/>
                    </w:rPr>
                    <w:t>the Texas or United States Constitution and notwithstanding any other law, if the period required to amortize the unfunded actuarial liability of a public retirement system has exceeded 30 years for the three most recent consecutive annual actuarial valuat</w:t>
                  </w:r>
                  <w:r w:rsidRPr="00A17779">
                    <w:rPr>
                      <w:u w:val="single"/>
                    </w:rPr>
                    <w:t>ions, or the two most recent consecutive actuarial valuations in the case of a retirement system that conducts the valuations every two or three years, the retirement system and its associated governmental entity shall jointly develop a written plan design</w:t>
                  </w:r>
                  <w:r w:rsidRPr="00A17779">
                    <w:rPr>
                      <w:u w:val="single"/>
                    </w:rPr>
                    <w:t xml:space="preserve">ed to achieve a contribution rate that will be sufficient to amortize the unfunded actuarial accrued liability of the retirement system within 30 years not later than the sixth anniversary of the date on which the final version of the plan is submitted to </w:t>
                  </w:r>
                  <w:r w:rsidRPr="00A17779">
                    <w:rPr>
                      <w:u w:val="single"/>
                    </w:rPr>
                    <w:t>the board under this section.</w:t>
                  </w:r>
                </w:p>
                <w:p w:rsidR="007254BD" w:rsidRPr="00A17779" w:rsidRDefault="00C53D40" w:rsidP="004336FB">
                  <w:pPr>
                    <w:jc w:val="both"/>
                  </w:pPr>
                  <w:r w:rsidRPr="00A17779">
                    <w:rPr>
                      <w:u w:val="single"/>
                    </w:rPr>
                    <w:t>(g)  A written plan under Subsection (f) must be based on:</w:t>
                  </w:r>
                </w:p>
                <w:p w:rsidR="007254BD" w:rsidRPr="00A17779" w:rsidRDefault="00C53D40" w:rsidP="004336FB">
                  <w:pPr>
                    <w:jc w:val="both"/>
                  </w:pPr>
                  <w:r w:rsidRPr="00A17779">
                    <w:rPr>
                      <w:u w:val="single"/>
                    </w:rPr>
                    <w:t>(1)  an increase in the contribution rates of the governmental entity and the active members of the retirement system;</w:t>
                  </w:r>
                </w:p>
                <w:p w:rsidR="007254BD" w:rsidRPr="00A17779" w:rsidRDefault="00C53D40" w:rsidP="004336FB">
                  <w:pPr>
                    <w:jc w:val="both"/>
                  </w:pPr>
                  <w:r w:rsidRPr="00A17779">
                    <w:rPr>
                      <w:u w:val="single"/>
                    </w:rPr>
                    <w:t>(2)  a reduction of benefits; or</w:t>
                  </w:r>
                </w:p>
                <w:p w:rsidR="007254BD" w:rsidRPr="00A17779" w:rsidRDefault="00C53D40" w:rsidP="004336FB">
                  <w:pPr>
                    <w:jc w:val="both"/>
                  </w:pPr>
                  <w:r w:rsidRPr="00A17779">
                    <w:rPr>
                      <w:u w:val="single"/>
                    </w:rPr>
                    <w:t>(3)  a combinat</w:t>
                  </w:r>
                  <w:r w:rsidRPr="00A17779">
                    <w:rPr>
                      <w:u w:val="single"/>
                    </w:rPr>
                    <w:t>ion of the actions described by Subdivisions (1) and (2).</w:t>
                  </w:r>
                </w:p>
                <w:p w:rsidR="007254BD" w:rsidRPr="00A17779" w:rsidRDefault="00C53D40" w:rsidP="004336FB">
                  <w:pPr>
                    <w:jc w:val="both"/>
                  </w:pPr>
                  <w:r w:rsidRPr="00A17779">
                    <w:rPr>
                      <w:u w:val="single"/>
                    </w:rPr>
                    <w:t>(h)  A public retirement system shall submit to the board a copy of the written plan developed under Subsection (f) or (k) and any change to the plan not later than the 31st day after the date on wh</w:t>
                  </w:r>
                  <w:r w:rsidRPr="00A17779">
                    <w:rPr>
                      <w:u w:val="single"/>
                    </w:rPr>
                    <w:t>ich the plan or change to the plan is agreed to with the system's associated governmental entity.  The system must submit the copy of the plan not later than six months after the date on which the retirement system:</w:t>
                  </w:r>
                </w:p>
                <w:p w:rsidR="007254BD" w:rsidRPr="00A17779" w:rsidRDefault="00C53D40" w:rsidP="004336FB">
                  <w:pPr>
                    <w:jc w:val="both"/>
                  </w:pPr>
                  <w:r w:rsidRPr="00A17779">
                    <w:rPr>
                      <w:u w:val="single"/>
                    </w:rPr>
                    <w:t>(1)  receives the actuarial valuation th</w:t>
                  </w:r>
                  <w:r w:rsidRPr="00A17779">
                    <w:rPr>
                      <w:u w:val="single"/>
                    </w:rPr>
                    <w:t>at subjects the retirement system and governmental entity to the requirements of Subsection (f); or</w:t>
                  </w:r>
                </w:p>
                <w:p w:rsidR="007254BD" w:rsidRPr="00A17779" w:rsidRDefault="00C53D40" w:rsidP="004336FB">
                  <w:pPr>
                    <w:jc w:val="both"/>
                  </w:pPr>
                  <w:r w:rsidRPr="00A17779">
                    <w:rPr>
                      <w:u w:val="single"/>
                    </w:rPr>
                    <w:t>(2)  is informed under Subsection (k) that the plan does not comply with Subsection (f).</w:t>
                  </w:r>
                </w:p>
                <w:p w:rsidR="007254BD" w:rsidRPr="00A17779" w:rsidRDefault="00C53D40" w:rsidP="004336FB">
                  <w:pPr>
                    <w:jc w:val="both"/>
                  </w:pPr>
                  <w:r w:rsidRPr="00A17779">
                    <w:rPr>
                      <w:u w:val="single"/>
                    </w:rPr>
                    <w:t>(i)  A public retirement system and its associated governmental ent</w:t>
                  </w:r>
                  <w:r w:rsidRPr="00A17779">
                    <w:rPr>
                      <w:u w:val="single"/>
                    </w:rPr>
                    <w:t>ity may jointly develop and submit to the board a written plan described by Subsection (f) at any time before the retirement system receives an actuarial valuation that subjects the retirement system and governmental entity to the requirements of that subs</w:t>
                  </w:r>
                  <w:r w:rsidRPr="00A17779">
                    <w:rPr>
                      <w:u w:val="single"/>
                    </w:rPr>
                    <w:t>ection.</w:t>
                  </w:r>
                </w:p>
                <w:p w:rsidR="007254BD" w:rsidRPr="00A17779" w:rsidRDefault="00C53D40" w:rsidP="004336FB">
                  <w:pPr>
                    <w:jc w:val="both"/>
                  </w:pPr>
                  <w:r w:rsidRPr="00A17779">
                    <w:rPr>
                      <w:u w:val="single"/>
                    </w:rPr>
                    <w:t>(j)  Not later than the 90th day after the date the board receives a copy of a plan under Subsection (h), the board shall review the plan and make a determination regarding whether the plan is designed to achieve a contribution rate that is suffici</w:t>
                  </w:r>
                  <w:r w:rsidRPr="00A17779">
                    <w:rPr>
                      <w:u w:val="single"/>
                    </w:rPr>
                    <w:t>ent to amortize the unfunded actuarial accrued liability of the public retirement system within 30 years not later than the sixth anniversary of the date on which a copy of the plan is submitted to the board in accordance with Subsection (h).  The board ma</w:t>
                  </w:r>
                  <w:r w:rsidRPr="00A17779">
                    <w:rPr>
                      <w:u w:val="single"/>
                    </w:rPr>
                    <w:t>y require that the retirement system provide the board with an actuarial analysis of the plan for purposes of making a determination under this subsection.</w:t>
                  </w:r>
                </w:p>
                <w:p w:rsidR="007254BD" w:rsidRPr="00A17779" w:rsidRDefault="00C53D40" w:rsidP="004336FB">
                  <w:pPr>
                    <w:jc w:val="both"/>
                  </w:pPr>
                  <w:r w:rsidRPr="00A17779">
                    <w:rPr>
                      <w:u w:val="single"/>
                    </w:rPr>
                    <w:t>(k)  If, after reviewing the copy of a plan under Subsection (j), the board determines that the plan</w:t>
                  </w:r>
                  <w:r w:rsidRPr="00A17779">
                    <w:rPr>
                      <w:u w:val="single"/>
                    </w:rPr>
                    <w:t xml:space="preserve"> is not designed to achieve a contribution rate that is sufficient to amortize the unfunded actuarial accrued liability of the public retirement system within 30 years not later than the sixth anniversary of the date on which a copy of the plan is submitte</w:t>
                  </w:r>
                  <w:r w:rsidRPr="00A17779">
                    <w:rPr>
                      <w:u w:val="single"/>
                    </w:rPr>
                    <w:t xml:space="preserve">d to the board in accordance with Subsection (h), the board shall inform the retirement system of that determination, and the retirement system and its associated governmental entity shall jointly develop and submit to the board, in a manner prescribed by </w:t>
                  </w:r>
                  <w:r w:rsidRPr="00A17779">
                    <w:rPr>
                      <w:u w:val="single"/>
                    </w:rPr>
                    <w:t>the board, amended or alternative plans until the board informs the retirement system that, based on the board's review, the plan complies with Subsection (f).</w:t>
                  </w:r>
                </w:p>
                <w:p w:rsidR="007254BD" w:rsidRPr="00A17779" w:rsidRDefault="00C53D40" w:rsidP="004336FB">
                  <w:pPr>
                    <w:jc w:val="both"/>
                  </w:pPr>
                  <w:r w:rsidRPr="00A17779">
                    <w:rPr>
                      <w:u w:val="single"/>
                    </w:rPr>
                    <w:t>(l)  If, after reviewing a plan submitted to the board under Subsection (h) or (k), the board de</w:t>
                  </w:r>
                  <w:r w:rsidRPr="00A17779">
                    <w:rPr>
                      <w:u w:val="single"/>
                    </w:rPr>
                    <w:t>termines the plan is designed to achieve a contribution rate that is sufficient to amortize the unfunded actuarial accrued liability of the retirement system within 30 years not later than the sixth anniversary of the date on which a copy of the plan is su</w:t>
                  </w:r>
                  <w:r w:rsidRPr="00A17779">
                    <w:rPr>
                      <w:u w:val="single"/>
                    </w:rPr>
                    <w:t xml:space="preserve">bmitted to the board in accordance with Subsection (h), the public retirement system and its associated governmental entity shall implement and adhere to the plan and are not subject to Subsection (d) or the requirement to develop a new written plan under </w:t>
                  </w:r>
                  <w:r w:rsidRPr="00A17779">
                    <w:rPr>
                      <w:u w:val="single"/>
                    </w:rPr>
                    <w:t>Subsection (f) until the sixth anniversary of the date the final version of the plan being implemented under this subsection was submitted to the board.</w:t>
                  </w:r>
                </w:p>
                <w:p w:rsidR="007254BD" w:rsidRPr="00A17779" w:rsidRDefault="00C53D40" w:rsidP="004336FB">
                  <w:pPr>
                    <w:jc w:val="both"/>
                  </w:pPr>
                  <w:r w:rsidRPr="00A17779">
                    <w:rPr>
                      <w:u w:val="single"/>
                    </w:rPr>
                    <w:t>(m)  A public retirement system and its associated governmental entity that develop and implement a pla</w:t>
                  </w:r>
                  <w:r w:rsidRPr="00A17779">
                    <w:rPr>
                      <w:u w:val="single"/>
                    </w:rPr>
                    <w:t>n under this section shall report any updates of progress made by the public retirement system and associated governmental entity toward improved actuarial soundness to the board every two years.</w:t>
                  </w:r>
                </w:p>
                <w:p w:rsidR="007254BD" w:rsidRPr="00A17779" w:rsidRDefault="00C53D40" w:rsidP="004336FB">
                  <w:pPr>
                    <w:jc w:val="both"/>
                  </w:pPr>
                  <w:r w:rsidRPr="00A17779">
                    <w:rPr>
                      <w:u w:val="single"/>
                    </w:rPr>
                    <w:t>(n)  A determination of the board under this section is final and not subject to judicial review.</w:t>
                  </w:r>
                </w:p>
                <w:p w:rsidR="007254BD" w:rsidRPr="00A17779" w:rsidRDefault="00C53D40" w:rsidP="004336FB">
                  <w:pPr>
                    <w:jc w:val="both"/>
                  </w:pPr>
                  <w:r w:rsidRPr="00A17779">
                    <w:rPr>
                      <w:u w:val="single"/>
                    </w:rPr>
                    <w:t>(o)  This section does not impose a fiduciary duty on the board.</w:t>
                  </w:r>
                </w:p>
                <w:p w:rsidR="007254BD" w:rsidRPr="00A17779" w:rsidRDefault="00C53D40" w:rsidP="004336FB">
                  <w:pPr>
                    <w:jc w:val="both"/>
                  </w:pPr>
                  <w:r w:rsidRPr="00A17779">
                    <w:rPr>
                      <w:u w:val="single"/>
                    </w:rPr>
                    <w:t>(p)  The board may adopt rules necessary to implement this section, including rules that allo</w:t>
                  </w:r>
                  <w:r w:rsidRPr="00A17779">
                    <w:rPr>
                      <w:u w:val="single"/>
                    </w:rPr>
                    <w:t>w a public retirement system and its associated governmental entity to amend a plan implemented under this section.</w:t>
                  </w:r>
                </w:p>
                <w:p w:rsidR="007254BD" w:rsidRPr="00A17779" w:rsidRDefault="00C53D40" w:rsidP="004336FB">
                  <w:pPr>
                    <w:jc w:val="both"/>
                  </w:pPr>
                  <w:r w:rsidRPr="00A17779">
                    <w:rPr>
                      <w:u w:val="single"/>
                    </w:rPr>
                    <w:t>(q)  A municipal ordinance or charter that conflicts with this section is void to the extent of the conflict.</w:t>
                  </w:r>
                </w:p>
                <w:p w:rsidR="007254BD" w:rsidRPr="00A17779" w:rsidRDefault="00C53D40" w:rsidP="004336FB">
                  <w:pPr>
                    <w:jc w:val="both"/>
                  </w:pPr>
                  <w:r w:rsidRPr="00A17779">
                    <w:rPr>
                      <w:u w:val="single"/>
                    </w:rPr>
                    <w:t>Sec. 802.2018.  ACTIONS AND PL</w:t>
                  </w:r>
                  <w:r w:rsidRPr="00A17779">
                    <w:rPr>
                      <w:u w:val="single"/>
                    </w:rPr>
                    <w:t>ANS DESIGNED TO ACHIEVE ACTUARIAL SOUNDNESS FOR CERTAIN RETIREMENT SYSTEMS.  (a)  In this section, "governmental entity" has the meaning assigned by Section 802.1012.</w:t>
                  </w:r>
                </w:p>
                <w:p w:rsidR="007254BD" w:rsidRPr="00A17779" w:rsidRDefault="00C53D40" w:rsidP="004336FB">
                  <w:pPr>
                    <w:jc w:val="both"/>
                  </w:pPr>
                  <w:r w:rsidRPr="00A17779">
                    <w:rPr>
                      <w:u w:val="single"/>
                    </w:rPr>
                    <w:t xml:space="preserve">(b)  This section applies only to a public retirement system that is governed by Article </w:t>
                  </w:r>
                  <w:r w:rsidRPr="00A17779">
                    <w:rPr>
                      <w:u w:val="single"/>
                    </w:rPr>
                    <w:t>6243i, Revised Statutes.  This section does not apply to a public retirement system and its associated governmental entity if the retirement system and governmental entity are adhering to, as determined by the board, a funding soundness restoration plan fo</w:t>
                  </w:r>
                  <w:r w:rsidRPr="00A17779">
                    <w:rPr>
                      <w:u w:val="single"/>
                    </w:rPr>
                    <w:t>rmulated under Section 802.2016 before June 1, 2018, including a revised funding soundness restoration plan that was formulated before June 1, 2018.</w:t>
                  </w:r>
                </w:p>
                <w:p w:rsidR="007254BD" w:rsidRPr="00A17779" w:rsidRDefault="00C53D40" w:rsidP="004336FB">
                  <w:pPr>
                    <w:jc w:val="both"/>
                  </w:pPr>
                  <w:r w:rsidRPr="00A17779">
                    <w:rPr>
                      <w:u w:val="single"/>
                    </w:rPr>
                    <w:t>(c)  Subsection (b) does not prevent application of this section to a public retirement system and its asso</w:t>
                  </w:r>
                  <w:r w:rsidRPr="00A17779">
                    <w:rPr>
                      <w:u w:val="single"/>
                    </w:rPr>
                    <w:t>ciated governmental entity after the governmental entity has completed a funding soundness restoration plan formulated under Section 802.2016.</w:t>
                  </w:r>
                </w:p>
                <w:p w:rsidR="007254BD" w:rsidRPr="00A17779" w:rsidRDefault="00C53D40" w:rsidP="004336FB">
                  <w:pPr>
                    <w:jc w:val="both"/>
                  </w:pPr>
                  <w:r w:rsidRPr="00A17779">
                    <w:rPr>
                      <w:u w:val="single"/>
                    </w:rPr>
                    <w:t xml:space="preserve">(d)  Except as otherwise provided by this section or the Texas or United States Constitution and notwithstanding </w:t>
                  </w:r>
                  <w:r w:rsidRPr="00A17779">
                    <w:rPr>
                      <w:u w:val="single"/>
                    </w:rPr>
                    <w:t>any other law, if a public retirement system receives an actuarial valuation showing that the retirement system's actual contributions are not sufficient to amortize the retirement system's unfunded actuarial accrued liability within 30 years:</w:t>
                  </w:r>
                </w:p>
                <w:p w:rsidR="007254BD" w:rsidRPr="00A17779" w:rsidRDefault="00C53D40" w:rsidP="004336FB">
                  <w:pPr>
                    <w:jc w:val="both"/>
                  </w:pPr>
                  <w:r w:rsidRPr="00A17779">
                    <w:rPr>
                      <w:u w:val="single"/>
                    </w:rPr>
                    <w:t>(1)  the gov</w:t>
                  </w:r>
                  <w:r w:rsidRPr="00A17779">
                    <w:rPr>
                      <w:u w:val="single"/>
                    </w:rPr>
                    <w:t>erning body of the retirement system shall immediately:</w:t>
                  </w:r>
                </w:p>
                <w:p w:rsidR="007254BD" w:rsidRPr="00A17779" w:rsidRDefault="00C53D40" w:rsidP="004336FB">
                  <w:pPr>
                    <w:jc w:val="both"/>
                  </w:pPr>
                  <w:r w:rsidRPr="00A17779">
                    <w:rPr>
                      <w:u w:val="single"/>
                    </w:rPr>
                    <w:t>(A)  suspend the provision of any prospective benefit increases provided under the retirement system, including any cost-of-living adjustments; and</w:t>
                  </w:r>
                </w:p>
                <w:p w:rsidR="007254BD" w:rsidRPr="00A17779" w:rsidRDefault="00C53D40" w:rsidP="004336FB">
                  <w:pPr>
                    <w:jc w:val="both"/>
                  </w:pPr>
                  <w:r w:rsidRPr="00A17779">
                    <w:rPr>
                      <w:u w:val="single"/>
                    </w:rPr>
                    <w:t xml:space="preserve">(B)  notify the retirement system's associated </w:t>
                  </w:r>
                  <w:r w:rsidRPr="00A17779">
                    <w:rPr>
                      <w:u w:val="single"/>
                    </w:rPr>
                    <w:t>governmental entity in writing of the fact that:</w:t>
                  </w:r>
                </w:p>
                <w:p w:rsidR="007254BD" w:rsidRPr="00A17779" w:rsidRDefault="00C53D40" w:rsidP="004336FB">
                  <w:pPr>
                    <w:jc w:val="both"/>
                  </w:pPr>
                  <w:r w:rsidRPr="00A17779">
                    <w:rPr>
                      <w:u w:val="single"/>
                    </w:rPr>
                    <w:t>(i)  the retirement system has received an actuarial valuation showing that the retirement system's actual contributions are not sufficient to amortize the retirement system's unfunded actuarial accrued liab</w:t>
                  </w:r>
                  <w:r w:rsidRPr="00A17779">
                    <w:rPr>
                      <w:u w:val="single"/>
                    </w:rPr>
                    <w:t>ility within 30 years; and</w:t>
                  </w:r>
                </w:p>
                <w:p w:rsidR="007254BD" w:rsidRPr="00A17779" w:rsidRDefault="00C53D40" w:rsidP="004336FB">
                  <w:pPr>
                    <w:jc w:val="both"/>
                  </w:pPr>
                  <w:r w:rsidRPr="00A17779">
                    <w:rPr>
                      <w:u w:val="single"/>
                    </w:rPr>
                    <w:t>(ii)  the associated governmental entity is required to take the action required by Subdivision (2); and</w:t>
                  </w:r>
                </w:p>
                <w:p w:rsidR="007254BD" w:rsidRPr="00A17779" w:rsidRDefault="00C53D40" w:rsidP="004336FB">
                  <w:pPr>
                    <w:jc w:val="both"/>
                  </w:pPr>
                  <w:r w:rsidRPr="00A17779">
                    <w:rPr>
                      <w:u w:val="single"/>
                    </w:rPr>
                    <w:t>(2)  on receipt of a notice from the retirement system under Subdivision (1)(B), the associated governmental entity:</w:t>
                  </w:r>
                </w:p>
                <w:p w:rsidR="007254BD" w:rsidRPr="00A17779" w:rsidRDefault="00C53D40" w:rsidP="004336FB">
                  <w:pPr>
                    <w:jc w:val="both"/>
                  </w:pPr>
                  <w:r w:rsidRPr="00A17779">
                    <w:rPr>
                      <w:u w:val="single"/>
                    </w:rPr>
                    <w:t>(A)  sh</w:t>
                  </w:r>
                  <w:r w:rsidRPr="00A17779">
                    <w:rPr>
                      <w:u w:val="single"/>
                    </w:rPr>
                    <w:t>all immediately pay to the retirement system any employer contributions previously deferred by the governmental entity; and</w:t>
                  </w:r>
                </w:p>
                <w:p w:rsidR="007254BD" w:rsidRPr="00A17779" w:rsidRDefault="00C53D40" w:rsidP="004336FB">
                  <w:pPr>
                    <w:jc w:val="both"/>
                  </w:pPr>
                  <w:r w:rsidRPr="00A17779">
                    <w:rPr>
                      <w:u w:val="single"/>
                    </w:rPr>
                    <w:t>(B)  may not defer the payment of any future employer contributions to the retirement system.</w:t>
                  </w:r>
                </w:p>
                <w:p w:rsidR="007254BD" w:rsidRPr="00A17779" w:rsidRDefault="00C53D40" w:rsidP="004336FB">
                  <w:pPr>
                    <w:jc w:val="both"/>
                  </w:pPr>
                  <w:r w:rsidRPr="00A17779">
                    <w:rPr>
                      <w:u w:val="single"/>
                    </w:rPr>
                    <w:t xml:space="preserve">(d-1)  The governing body of a public </w:t>
                  </w:r>
                  <w:r w:rsidRPr="00A17779">
                    <w:rPr>
                      <w:u w:val="single"/>
                    </w:rPr>
                    <w:t>retirement system and its associated governmental entity subject to this section, as effective June 1, 2018, are not required to comply with Subsection (d) until June 1, 2024, if the retirement system has an amortization period that exceeds 30 years and, n</w:t>
                  </w:r>
                  <w:r w:rsidRPr="00A17779">
                    <w:rPr>
                      <w:u w:val="single"/>
                    </w:rPr>
                    <w:t>ot later than June 1, 2018, the governmental entity submits to the board a copy of a written plan that is designed to achieve a contribution rate that is sufficient to amortize the unfunded actuarial accrued liability of the retirement system within 30 yea</w:t>
                  </w:r>
                  <w:r w:rsidRPr="00A17779">
                    <w:rPr>
                      <w:u w:val="single"/>
                    </w:rPr>
                    <w:t>rs not later than June 1, 2024, as determined by the board.  The plan must comply with Subsection (g), as effective June 1, 2018, and the retirement system must adhere to the plan.  If, on June 1, 2018, a public retirement system's most recent actuarial va</w:t>
                  </w:r>
                  <w:r w:rsidRPr="00A17779">
                    <w:rPr>
                      <w:u w:val="single"/>
                    </w:rPr>
                    <w:t>luation conducted before that date shows that the system's amortization period exceeds 30 years, and the governmental entity fails to submit or adhere to a written plan as provided by this subsection, the governing body of the retirement system and its ass</w:t>
                  </w:r>
                  <w:r w:rsidRPr="00A17779">
                    <w:rPr>
                      <w:u w:val="single"/>
                    </w:rPr>
                    <w:t>ociated governmental entity shall immediately comply with Subsection (d).  This subsection expires June 1, 2024.</w:t>
                  </w:r>
                </w:p>
                <w:p w:rsidR="007254BD" w:rsidRPr="00A17779" w:rsidRDefault="00C53D40" w:rsidP="004336FB">
                  <w:pPr>
                    <w:jc w:val="both"/>
                  </w:pPr>
                  <w:r w:rsidRPr="00A17779">
                    <w:rPr>
                      <w:u w:val="single"/>
                    </w:rPr>
                    <w:t xml:space="preserve">(e)  If a public retirement system subject to Subsection (d) later receives an actuarial valuation showing that the retirement system's actual </w:t>
                  </w:r>
                  <w:r w:rsidRPr="00A17779">
                    <w:rPr>
                      <w:u w:val="single"/>
                    </w:rPr>
                    <w:t>contributions are sufficient to amortize the retirement system's unfunded actuarial accrued liability within 30 years, the retirement system shall immediately notify its associated governmental entity in writing that the retirement system has received an a</w:t>
                  </w:r>
                  <w:r w:rsidRPr="00A17779">
                    <w:rPr>
                      <w:u w:val="single"/>
                    </w:rPr>
                    <w:t>ctuarial valuation showing that the retirement system's actual contributions are sufficient to amortize the retirement system's unfunded actuarial accrued liability within 30 years.</w:t>
                  </w:r>
                </w:p>
                <w:p w:rsidR="007254BD" w:rsidRPr="00A17779" w:rsidRDefault="00C53D40" w:rsidP="004336FB">
                  <w:pPr>
                    <w:jc w:val="both"/>
                  </w:pPr>
                  <w:r w:rsidRPr="00A17779">
                    <w:rPr>
                      <w:u w:val="single"/>
                    </w:rPr>
                    <w:t>(f)  Except as otherwise provided by the Texas or United States Constituti</w:t>
                  </w:r>
                  <w:r w:rsidRPr="00A17779">
                    <w:rPr>
                      <w:u w:val="single"/>
                    </w:rPr>
                    <w:t>on and notwithstanding any other law, if the period required to amortize the unfunded actuarial liability of a public retirement system has exceeded 30 years for the three most recent consecutive annual actuarial valuations, or the two most recent consecut</w:t>
                  </w:r>
                  <w:r w:rsidRPr="00A17779">
                    <w:rPr>
                      <w:u w:val="single"/>
                    </w:rPr>
                    <w:t>ive actuarial valuations in the case of a retirement system that conducts the valuations every two or three years, the associated governmental entity of the retirement system shall develop a written plan designed to achieve a contribution rate that will be</w:t>
                  </w:r>
                  <w:r w:rsidRPr="00A17779">
                    <w:rPr>
                      <w:u w:val="single"/>
                    </w:rPr>
                    <w:t xml:space="preserve"> sufficient to amortize the unfunded actuarial accrued liability of the retirement system within 30 years not later than the sixth anniversary of the date on which the final version of the plan is submitted to the board under this section.</w:t>
                  </w:r>
                </w:p>
                <w:p w:rsidR="007254BD" w:rsidRPr="00A17779" w:rsidRDefault="00C53D40" w:rsidP="004336FB">
                  <w:pPr>
                    <w:jc w:val="both"/>
                  </w:pPr>
                  <w:r w:rsidRPr="00A17779">
                    <w:rPr>
                      <w:u w:val="single"/>
                    </w:rPr>
                    <w:t>(g)  A written p</w:t>
                  </w:r>
                  <w:r w:rsidRPr="00A17779">
                    <w:rPr>
                      <w:u w:val="single"/>
                    </w:rPr>
                    <w:t>lan under Subsection (f) must be based on:</w:t>
                  </w:r>
                </w:p>
                <w:p w:rsidR="007254BD" w:rsidRPr="00A17779" w:rsidRDefault="00C53D40" w:rsidP="004336FB">
                  <w:pPr>
                    <w:jc w:val="both"/>
                  </w:pPr>
                  <w:r w:rsidRPr="00A17779">
                    <w:rPr>
                      <w:u w:val="single"/>
                    </w:rPr>
                    <w:t>(1)  an increase in the contribution rates of the governmental entity and the active members of the retirement system;</w:t>
                  </w:r>
                </w:p>
                <w:p w:rsidR="007254BD" w:rsidRPr="00A17779" w:rsidRDefault="00C53D40" w:rsidP="004336FB">
                  <w:pPr>
                    <w:jc w:val="both"/>
                  </w:pPr>
                  <w:r w:rsidRPr="00A17779">
                    <w:rPr>
                      <w:u w:val="single"/>
                    </w:rPr>
                    <w:t>(2)  a reduction of benefits; or</w:t>
                  </w:r>
                </w:p>
                <w:p w:rsidR="007254BD" w:rsidRPr="00A17779" w:rsidRDefault="00C53D40" w:rsidP="004336FB">
                  <w:pPr>
                    <w:jc w:val="both"/>
                  </w:pPr>
                  <w:r w:rsidRPr="00A17779">
                    <w:rPr>
                      <w:u w:val="single"/>
                    </w:rPr>
                    <w:t>(3)  a combination of the actions described by Subdivisions (</w:t>
                  </w:r>
                  <w:r w:rsidRPr="00A17779">
                    <w:rPr>
                      <w:u w:val="single"/>
                    </w:rPr>
                    <w:t>1) and (2).</w:t>
                  </w:r>
                </w:p>
                <w:p w:rsidR="007254BD" w:rsidRPr="00A17779" w:rsidRDefault="00C53D40" w:rsidP="004336FB">
                  <w:pPr>
                    <w:jc w:val="both"/>
                  </w:pPr>
                  <w:r w:rsidRPr="00A17779">
                    <w:rPr>
                      <w:u w:val="single"/>
                    </w:rPr>
                    <w:t>(h)  An associated governmental entity of a public retirement system shall submit a copy of the written plan developed under Subsection (f) or (k) to the board and any change to the plan not later than the 31st day after the date on which the p</w:t>
                  </w:r>
                  <w:r w:rsidRPr="00A17779">
                    <w:rPr>
                      <w:u w:val="single"/>
                    </w:rPr>
                    <w:t>lan or change to the plan is developed.  The entity must submit the copy of the plan not later than six months after the date on which the retirement system:</w:t>
                  </w:r>
                </w:p>
                <w:p w:rsidR="007254BD" w:rsidRPr="00A17779" w:rsidRDefault="00C53D40" w:rsidP="004336FB">
                  <w:pPr>
                    <w:jc w:val="both"/>
                  </w:pPr>
                  <w:r w:rsidRPr="00A17779">
                    <w:rPr>
                      <w:u w:val="single"/>
                    </w:rPr>
                    <w:t>(1)  receives the actuarial valuation that subjects the associated governmental entity to the requ</w:t>
                  </w:r>
                  <w:r w:rsidRPr="00A17779">
                    <w:rPr>
                      <w:u w:val="single"/>
                    </w:rPr>
                    <w:t>irements of Subsection (f); or</w:t>
                  </w:r>
                </w:p>
                <w:p w:rsidR="007254BD" w:rsidRPr="00A17779" w:rsidRDefault="00C53D40" w:rsidP="004336FB">
                  <w:pPr>
                    <w:jc w:val="both"/>
                  </w:pPr>
                  <w:r w:rsidRPr="00A17779">
                    <w:rPr>
                      <w:u w:val="single"/>
                    </w:rPr>
                    <w:t>(2)  is informed under Subsection (k) that the plan does not comply with Subsection (f).</w:t>
                  </w:r>
                </w:p>
                <w:p w:rsidR="007254BD" w:rsidRPr="00A17779" w:rsidRDefault="00C53D40" w:rsidP="004336FB">
                  <w:pPr>
                    <w:jc w:val="both"/>
                  </w:pPr>
                  <w:r w:rsidRPr="00A17779">
                    <w:rPr>
                      <w:u w:val="single"/>
                    </w:rPr>
                    <w:t>(i)  An associated governmental entity of a public retirement system may develop and submit to the board a written plan described by Sub</w:t>
                  </w:r>
                  <w:r w:rsidRPr="00A17779">
                    <w:rPr>
                      <w:u w:val="single"/>
                    </w:rPr>
                    <w:t>section (k) at any time before the retirement system receives an actuarial valuation that subjects the governmental entity to the requirements of that subsection.</w:t>
                  </w:r>
                </w:p>
                <w:p w:rsidR="007254BD" w:rsidRPr="00A17779" w:rsidRDefault="00C53D40" w:rsidP="004336FB">
                  <w:pPr>
                    <w:jc w:val="both"/>
                  </w:pPr>
                  <w:r w:rsidRPr="00A17779">
                    <w:rPr>
                      <w:u w:val="single"/>
                    </w:rPr>
                    <w:t xml:space="preserve">(j)  Not later than the 90th day after the date the board receives a copy of a plan under </w:t>
                  </w:r>
                  <w:r w:rsidRPr="00A17779">
                    <w:rPr>
                      <w:u w:val="single"/>
                    </w:rPr>
                    <w:t>Subsection (h), the board shall review the plan and make a determination regarding whether the plan is designed to achieve a contribution rate that is sufficient to amortize the unfunded actuarial accrued liability of the public retirement system within 30</w:t>
                  </w:r>
                  <w:r w:rsidRPr="00A17779">
                    <w:rPr>
                      <w:u w:val="single"/>
                    </w:rPr>
                    <w:t xml:space="preserve"> years not later than the sixth anniversary of the date on which a copy of the plan is submitted to the board in accordance with Subsection (h).  The board may require that the governmental entity provide the board with an actuarial analysis of the plan fo</w:t>
                  </w:r>
                  <w:r w:rsidRPr="00A17779">
                    <w:rPr>
                      <w:u w:val="single"/>
                    </w:rPr>
                    <w:t>r purposes of making a determination under this subsection.</w:t>
                  </w:r>
                </w:p>
                <w:p w:rsidR="007254BD" w:rsidRPr="00A17779" w:rsidRDefault="00C53D40" w:rsidP="004336FB">
                  <w:pPr>
                    <w:jc w:val="both"/>
                  </w:pPr>
                  <w:r w:rsidRPr="00A17779">
                    <w:rPr>
                      <w:u w:val="single"/>
                    </w:rPr>
                    <w:t>(k)  If, after reviewing the copy of a plan under Subsection (j), the board determines that the plan is not designed to achieve a contribution rate that is sufficient to amortize the unfunded actu</w:t>
                  </w:r>
                  <w:r w:rsidRPr="00A17779">
                    <w:rPr>
                      <w:u w:val="single"/>
                    </w:rPr>
                    <w:t>arial accrued liability of the public retirement system within 30 years not later than the sixth anniversary of the date on which a copy of the plan is submitted to the board in accordance with Subsection (h), the board shall inform the associated governme</w:t>
                  </w:r>
                  <w:r w:rsidRPr="00A17779">
                    <w:rPr>
                      <w:u w:val="single"/>
                    </w:rPr>
                    <w:t>ntal entity of that determination and the governmental entity shall develop and submit to the board, in a manner prescribed by the board, amended or alternative plans until the board informs the governmental entity that, based on the board's review, the pl</w:t>
                  </w:r>
                  <w:r w:rsidRPr="00A17779">
                    <w:rPr>
                      <w:u w:val="single"/>
                    </w:rPr>
                    <w:t>an complies with Subsection (f).</w:t>
                  </w:r>
                </w:p>
                <w:p w:rsidR="007254BD" w:rsidRPr="00A17779" w:rsidRDefault="00C53D40" w:rsidP="004336FB">
                  <w:pPr>
                    <w:jc w:val="both"/>
                  </w:pPr>
                  <w:r w:rsidRPr="00A17779">
                    <w:rPr>
                      <w:u w:val="single"/>
                    </w:rPr>
                    <w:t>(l)  If, after reviewing a plan submitted to the board under Subsection (h) or (k), the board determines the plan is designed to achieve a contribution rate that is sufficient to amortize the unfunded actuarial accrued liab</w:t>
                  </w:r>
                  <w:r w:rsidRPr="00A17779">
                    <w:rPr>
                      <w:u w:val="single"/>
                    </w:rPr>
                    <w:t>ility of the retirement system within 30 years not later than the sixth anniversary of the date on which a copy of the plan is submitted to the board in accordance with Subsection (h), the public retirement system and its associated governmental entity sha</w:t>
                  </w:r>
                  <w:r w:rsidRPr="00A17779">
                    <w:rPr>
                      <w:u w:val="single"/>
                    </w:rPr>
                    <w:t>ll implement and adhere to the plan and are not subject to Subsection (d) or the requirement to develop a new written plan under Subsection (f) until the sixth anniversary of the date the final version of the plan being implemented under this subsection wa</w:t>
                  </w:r>
                  <w:r w:rsidRPr="00A17779">
                    <w:rPr>
                      <w:u w:val="single"/>
                    </w:rPr>
                    <w:t>s submitted to the board.</w:t>
                  </w:r>
                </w:p>
                <w:p w:rsidR="007254BD" w:rsidRPr="00A17779" w:rsidRDefault="00C53D40" w:rsidP="004336FB">
                  <w:pPr>
                    <w:jc w:val="both"/>
                  </w:pPr>
                  <w:r w:rsidRPr="00A17779">
                    <w:rPr>
                      <w:u w:val="single"/>
                    </w:rPr>
                    <w:t>(m)  An associated governmental entity that develops a plan under this section shall report any updates of progress made by the public retirement system and associated governmental entity toward improved actuarial soundness to the</w:t>
                  </w:r>
                  <w:r w:rsidRPr="00A17779">
                    <w:rPr>
                      <w:u w:val="single"/>
                    </w:rPr>
                    <w:t xml:space="preserve"> board every two years.</w:t>
                  </w:r>
                </w:p>
                <w:p w:rsidR="007254BD" w:rsidRPr="00A17779" w:rsidRDefault="00C53D40" w:rsidP="004336FB">
                  <w:pPr>
                    <w:jc w:val="both"/>
                  </w:pPr>
                  <w:r w:rsidRPr="00A17779">
                    <w:rPr>
                      <w:u w:val="single"/>
                    </w:rPr>
                    <w:t>(n)  A determination of the board under this section is final and not subject to judicial review.</w:t>
                  </w:r>
                </w:p>
                <w:p w:rsidR="007254BD" w:rsidRPr="00A17779" w:rsidRDefault="00C53D40" w:rsidP="004336FB">
                  <w:pPr>
                    <w:jc w:val="both"/>
                  </w:pPr>
                  <w:r w:rsidRPr="00A17779">
                    <w:rPr>
                      <w:u w:val="single"/>
                    </w:rPr>
                    <w:t>(o)  This section does not impose a fiduciary duty on the board.</w:t>
                  </w:r>
                </w:p>
                <w:p w:rsidR="007254BD" w:rsidRPr="00A17779" w:rsidRDefault="00C53D40" w:rsidP="004336FB">
                  <w:pPr>
                    <w:jc w:val="both"/>
                  </w:pPr>
                  <w:r w:rsidRPr="00A17779">
                    <w:rPr>
                      <w:u w:val="single"/>
                    </w:rPr>
                    <w:t>(p)  The board may adopt rules necessary to implement this section, i</w:t>
                  </w:r>
                  <w:r w:rsidRPr="00A17779">
                    <w:rPr>
                      <w:u w:val="single"/>
                    </w:rPr>
                    <w:t>ncluding rules that allow the associated governmental entity of a public retirement system to amend a plan implemented under this section.</w:t>
                  </w:r>
                </w:p>
                <w:p w:rsidR="007254BD" w:rsidRDefault="00C53D40" w:rsidP="004336FB">
                  <w:pPr>
                    <w:jc w:val="both"/>
                  </w:pPr>
                  <w:r w:rsidRPr="00A17779">
                    <w:rPr>
                      <w:u w:val="single"/>
                    </w:rPr>
                    <w:t>(q)  A municipal ordinance or charter that conflicts with this section is void to the extent of the conflict.</w:t>
                  </w:r>
                </w:p>
                <w:p w:rsidR="007254BD" w:rsidRDefault="00C53D40" w:rsidP="004336FB">
                  <w:pPr>
                    <w:jc w:val="both"/>
                  </w:pPr>
                </w:p>
              </w:tc>
            </w:tr>
            <w:tr w:rsidR="00B9088A" w:rsidTr="007254BD">
              <w:tc>
                <w:tcPr>
                  <w:tcW w:w="4707" w:type="dxa"/>
                  <w:tcMar>
                    <w:right w:w="360" w:type="dxa"/>
                  </w:tcMar>
                </w:tcPr>
                <w:p w:rsidR="007254BD" w:rsidRDefault="00C53D40" w:rsidP="004336FB">
                  <w:pPr>
                    <w:jc w:val="both"/>
                  </w:pPr>
                  <w:r w:rsidRPr="00A50A7F">
                    <w:rPr>
                      <w:highlight w:val="lightGray"/>
                    </w:rPr>
                    <w:t>No eq</w:t>
                  </w:r>
                  <w:r w:rsidRPr="00A50A7F">
                    <w:rPr>
                      <w:highlight w:val="lightGray"/>
                    </w:rPr>
                    <w:t>uivalent provision.</w:t>
                  </w:r>
                </w:p>
                <w:p w:rsidR="007254BD" w:rsidRDefault="00C53D40" w:rsidP="004336FB">
                  <w:pPr>
                    <w:jc w:val="both"/>
                  </w:pPr>
                </w:p>
              </w:tc>
              <w:tc>
                <w:tcPr>
                  <w:tcW w:w="4639" w:type="dxa"/>
                  <w:tcMar>
                    <w:left w:w="360" w:type="dxa"/>
                  </w:tcMar>
                </w:tcPr>
                <w:p w:rsidR="007254BD" w:rsidRDefault="00C53D40" w:rsidP="004336FB">
                  <w:pPr>
                    <w:jc w:val="both"/>
                  </w:pPr>
                  <w:r>
                    <w:t>SECTION 6.  Sections 802.2017(f) and 802.2018(f), Government Code, as added by this Act, apply only to an actuarial valuation conducted on or after June 1, 2018.</w:t>
                  </w:r>
                </w:p>
              </w:tc>
            </w:tr>
            <w:tr w:rsidR="00B9088A" w:rsidTr="007254BD">
              <w:tc>
                <w:tcPr>
                  <w:tcW w:w="4707" w:type="dxa"/>
                  <w:tcMar>
                    <w:right w:w="360" w:type="dxa"/>
                  </w:tcMar>
                </w:tcPr>
                <w:p w:rsidR="007254BD" w:rsidRDefault="00C53D40" w:rsidP="004336FB">
                  <w:pPr>
                    <w:jc w:val="both"/>
                  </w:pPr>
                  <w:r>
                    <w:t xml:space="preserve">SECTION 4.  </w:t>
                  </w:r>
                  <w:r w:rsidRPr="00792AB2">
                    <w:t>This Act takes</w:t>
                  </w:r>
                  <w:r w:rsidRPr="00432725">
                    <w:t xml:space="preserve"> effect</w:t>
                  </w:r>
                  <w:r>
                    <w:t xml:space="preserve"> </w:t>
                  </w:r>
                  <w:r w:rsidRPr="00792AB2">
                    <w:rPr>
                      <w:highlight w:val="lightGray"/>
                    </w:rPr>
                    <w:t>September 1, 2017</w:t>
                  </w:r>
                  <w:r>
                    <w:t>.</w:t>
                  </w:r>
                </w:p>
                <w:p w:rsidR="007254BD" w:rsidRDefault="00C53D40" w:rsidP="004336FB">
                  <w:pPr>
                    <w:jc w:val="both"/>
                  </w:pPr>
                </w:p>
              </w:tc>
              <w:tc>
                <w:tcPr>
                  <w:tcW w:w="4639" w:type="dxa"/>
                  <w:tcMar>
                    <w:left w:w="360" w:type="dxa"/>
                  </w:tcMar>
                </w:tcPr>
                <w:p w:rsidR="007254BD" w:rsidRPr="00A50A7F" w:rsidRDefault="00C53D40" w:rsidP="004336FB">
                  <w:pPr>
                    <w:jc w:val="both"/>
                    <w:rPr>
                      <w:highlight w:val="lightGray"/>
                    </w:rPr>
                  </w:pPr>
                  <w:r>
                    <w:t xml:space="preserve">SECTION 7.  </w:t>
                  </w:r>
                  <w:r w:rsidRPr="00432725">
                    <w:rPr>
                      <w:highlight w:val="lightGray"/>
                    </w:rPr>
                    <w:t>(a)  E</w:t>
                  </w:r>
                  <w:r w:rsidRPr="00432725">
                    <w:rPr>
                      <w:highlight w:val="lightGray"/>
                    </w:rPr>
                    <w:t xml:space="preserve">xcept </w:t>
                  </w:r>
                  <w:r w:rsidRPr="00A50A7F">
                    <w:rPr>
                      <w:highlight w:val="lightGray"/>
                    </w:rPr>
                    <w:t>as provided by Subsection (b) of this section,</w:t>
                  </w:r>
                  <w:r w:rsidRPr="00792AB2">
                    <w:t xml:space="preserve"> this Act takes effect </w:t>
                  </w:r>
                  <w:r w:rsidRPr="00792AB2">
                    <w:rPr>
                      <w:highlight w:val="lightGray"/>
                    </w:rPr>
                    <w:t>June 1, 2018</w:t>
                  </w:r>
                  <w:r w:rsidRPr="00792AB2">
                    <w:t>.</w:t>
                  </w:r>
                </w:p>
                <w:p w:rsidR="007254BD" w:rsidRDefault="00C53D40" w:rsidP="004336FB">
                  <w:pPr>
                    <w:jc w:val="both"/>
                  </w:pPr>
                  <w:r w:rsidRPr="00A50A7F">
                    <w:rPr>
                      <w:highlight w:val="lightGray"/>
                    </w:rPr>
                    <w:t>(b)  Sections 802.2017(d-1) and 802.2018(d-1), Government Code, as added by this Act</w:t>
                  </w:r>
                  <w:r w:rsidRPr="00792AB2">
                    <w:rPr>
                      <w:highlight w:val="lightGray"/>
                    </w:rPr>
                    <w:t>, take effect September 1, 2017.</w:t>
                  </w:r>
                </w:p>
              </w:tc>
            </w:tr>
          </w:tbl>
          <w:p w:rsidR="007254BD" w:rsidRDefault="00C53D40" w:rsidP="004336FB"/>
          <w:p w:rsidR="007254BD" w:rsidRPr="009C1E9A" w:rsidRDefault="00C53D40" w:rsidP="004336FB">
            <w:pPr>
              <w:rPr>
                <w:b/>
                <w:u w:val="single"/>
              </w:rPr>
            </w:pPr>
          </w:p>
        </w:tc>
      </w:tr>
    </w:tbl>
    <w:p w:rsidR="008423E4" w:rsidRPr="00BE0E75" w:rsidRDefault="00C53D40" w:rsidP="008423E4">
      <w:pPr>
        <w:spacing w:line="480" w:lineRule="auto"/>
        <w:jc w:val="both"/>
        <w:rPr>
          <w:rFonts w:ascii="Arial" w:hAnsi="Arial"/>
          <w:sz w:val="16"/>
          <w:szCs w:val="16"/>
        </w:rPr>
      </w:pPr>
    </w:p>
    <w:p w:rsidR="004108C3" w:rsidRPr="008423E4" w:rsidRDefault="00C53D40" w:rsidP="008423E4"/>
    <w:sectPr w:rsidR="004108C3" w:rsidRPr="008423E4" w:rsidSect="006D504F">
      <w:footerReference w:type="default" r:id="rId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53D40">
      <w:r>
        <w:separator/>
      </w:r>
    </w:p>
  </w:endnote>
  <w:endnote w:type="continuationSeparator" w:id="0">
    <w:p w:rsidR="00000000" w:rsidRDefault="00C5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B9088A" w:rsidTr="009C1E9A">
      <w:trPr>
        <w:cantSplit/>
      </w:trPr>
      <w:tc>
        <w:tcPr>
          <w:tcW w:w="0" w:type="pct"/>
        </w:tcPr>
        <w:p w:rsidR="00137D90" w:rsidRDefault="00C53D40" w:rsidP="009C1E9A">
          <w:pPr>
            <w:pStyle w:val="Footer"/>
            <w:tabs>
              <w:tab w:val="clear" w:pos="8640"/>
              <w:tab w:val="right" w:pos="9360"/>
            </w:tabs>
          </w:pPr>
        </w:p>
      </w:tc>
      <w:tc>
        <w:tcPr>
          <w:tcW w:w="2395" w:type="pct"/>
        </w:tcPr>
        <w:p w:rsidR="00137D90" w:rsidRDefault="00C53D40" w:rsidP="009C1E9A">
          <w:pPr>
            <w:pStyle w:val="Footer"/>
            <w:tabs>
              <w:tab w:val="clear" w:pos="8640"/>
              <w:tab w:val="right" w:pos="9360"/>
            </w:tabs>
          </w:pPr>
        </w:p>
        <w:p w:rsidR="001A4310" w:rsidRDefault="00C53D40" w:rsidP="009C1E9A">
          <w:pPr>
            <w:pStyle w:val="Footer"/>
            <w:tabs>
              <w:tab w:val="clear" w:pos="8640"/>
              <w:tab w:val="right" w:pos="9360"/>
            </w:tabs>
          </w:pPr>
        </w:p>
        <w:p w:rsidR="00137D90" w:rsidRDefault="00C53D40" w:rsidP="009C1E9A">
          <w:pPr>
            <w:pStyle w:val="Footer"/>
            <w:tabs>
              <w:tab w:val="clear" w:pos="8640"/>
              <w:tab w:val="right" w:pos="9360"/>
            </w:tabs>
          </w:pPr>
        </w:p>
      </w:tc>
      <w:tc>
        <w:tcPr>
          <w:tcW w:w="2453" w:type="pct"/>
        </w:tcPr>
        <w:p w:rsidR="00137D90" w:rsidRDefault="00C53D40" w:rsidP="009C1E9A">
          <w:pPr>
            <w:pStyle w:val="Footer"/>
            <w:tabs>
              <w:tab w:val="clear" w:pos="8640"/>
              <w:tab w:val="right" w:pos="9360"/>
            </w:tabs>
            <w:jc w:val="right"/>
          </w:pPr>
        </w:p>
      </w:tc>
    </w:tr>
    <w:tr w:rsidR="00B9088A" w:rsidTr="009C1E9A">
      <w:trPr>
        <w:cantSplit/>
      </w:trPr>
      <w:tc>
        <w:tcPr>
          <w:tcW w:w="0" w:type="pct"/>
        </w:tcPr>
        <w:p w:rsidR="00EC379B" w:rsidRDefault="00C53D40" w:rsidP="009C1E9A">
          <w:pPr>
            <w:pStyle w:val="Footer"/>
            <w:tabs>
              <w:tab w:val="clear" w:pos="8640"/>
              <w:tab w:val="right" w:pos="9360"/>
            </w:tabs>
          </w:pPr>
        </w:p>
      </w:tc>
      <w:tc>
        <w:tcPr>
          <w:tcW w:w="2395" w:type="pct"/>
        </w:tcPr>
        <w:p w:rsidR="00EC379B" w:rsidRPr="009C1E9A" w:rsidRDefault="00C53D40" w:rsidP="009C1E9A">
          <w:pPr>
            <w:pStyle w:val="Footer"/>
            <w:tabs>
              <w:tab w:val="clear" w:pos="8640"/>
              <w:tab w:val="right" w:pos="9360"/>
            </w:tabs>
            <w:rPr>
              <w:rFonts w:ascii="Shruti" w:hAnsi="Shruti"/>
              <w:sz w:val="22"/>
            </w:rPr>
          </w:pPr>
          <w:r>
            <w:rPr>
              <w:rFonts w:ascii="Shruti" w:hAnsi="Shruti"/>
              <w:sz w:val="22"/>
            </w:rPr>
            <w:t>85R 28161</w:t>
          </w:r>
        </w:p>
      </w:tc>
      <w:tc>
        <w:tcPr>
          <w:tcW w:w="2453" w:type="pct"/>
        </w:tcPr>
        <w:p w:rsidR="00EC379B" w:rsidRDefault="00C53D40" w:rsidP="009C1E9A">
          <w:pPr>
            <w:pStyle w:val="Footer"/>
            <w:tabs>
              <w:tab w:val="clear" w:pos="8640"/>
              <w:tab w:val="right" w:pos="9360"/>
            </w:tabs>
            <w:jc w:val="right"/>
          </w:pPr>
          <w:r>
            <w:fldChar w:fldCharType="begin"/>
          </w:r>
          <w:r>
            <w:instrText xml:space="preserve"> DOCPROPERTY  OTID  \* MERGEFORMAT </w:instrText>
          </w:r>
          <w:r>
            <w:fldChar w:fldCharType="separate"/>
          </w:r>
          <w:r>
            <w:t>17.124.156</w:t>
          </w:r>
          <w:r>
            <w:fldChar w:fldCharType="end"/>
          </w:r>
        </w:p>
      </w:tc>
    </w:tr>
    <w:tr w:rsidR="00B9088A" w:rsidTr="009C1E9A">
      <w:trPr>
        <w:cantSplit/>
      </w:trPr>
      <w:tc>
        <w:tcPr>
          <w:tcW w:w="0" w:type="pct"/>
        </w:tcPr>
        <w:p w:rsidR="00EC379B" w:rsidRDefault="00C53D40" w:rsidP="009C1E9A">
          <w:pPr>
            <w:pStyle w:val="Footer"/>
            <w:tabs>
              <w:tab w:val="clear" w:pos="4320"/>
              <w:tab w:val="clear" w:pos="8640"/>
              <w:tab w:val="left" w:pos="2865"/>
            </w:tabs>
          </w:pPr>
        </w:p>
      </w:tc>
      <w:tc>
        <w:tcPr>
          <w:tcW w:w="2395" w:type="pct"/>
        </w:tcPr>
        <w:p w:rsidR="00EC379B" w:rsidRPr="009C1E9A" w:rsidRDefault="00C53D40" w:rsidP="009C1E9A">
          <w:pPr>
            <w:pStyle w:val="Footer"/>
            <w:tabs>
              <w:tab w:val="clear" w:pos="4320"/>
              <w:tab w:val="clear" w:pos="8640"/>
              <w:tab w:val="left" w:pos="2865"/>
            </w:tabs>
            <w:rPr>
              <w:rFonts w:ascii="Shruti" w:hAnsi="Shruti"/>
              <w:sz w:val="22"/>
            </w:rPr>
          </w:pPr>
          <w:r>
            <w:rPr>
              <w:rFonts w:ascii="Shruti" w:hAnsi="Shruti"/>
              <w:sz w:val="22"/>
            </w:rPr>
            <w:t>Substitute Document Number: 85R 26547</w:t>
          </w:r>
        </w:p>
      </w:tc>
      <w:tc>
        <w:tcPr>
          <w:tcW w:w="2453" w:type="pct"/>
        </w:tcPr>
        <w:p w:rsidR="00EC379B" w:rsidRDefault="00C53D40" w:rsidP="006D504F">
          <w:pPr>
            <w:pStyle w:val="Footer"/>
            <w:rPr>
              <w:rStyle w:val="PageNumber"/>
            </w:rPr>
          </w:pPr>
        </w:p>
        <w:p w:rsidR="00EC379B" w:rsidRDefault="00C53D40" w:rsidP="009C1E9A">
          <w:pPr>
            <w:pStyle w:val="Footer"/>
            <w:tabs>
              <w:tab w:val="clear" w:pos="8640"/>
              <w:tab w:val="right" w:pos="9360"/>
            </w:tabs>
            <w:jc w:val="right"/>
          </w:pPr>
        </w:p>
      </w:tc>
    </w:tr>
    <w:tr w:rsidR="00B9088A" w:rsidTr="009C1E9A">
      <w:trPr>
        <w:cantSplit/>
        <w:trHeight w:val="323"/>
      </w:trPr>
      <w:tc>
        <w:tcPr>
          <w:tcW w:w="0" w:type="pct"/>
          <w:gridSpan w:val="3"/>
        </w:tcPr>
        <w:p w:rsidR="00EC379B" w:rsidRDefault="00C53D40"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379B" w:rsidRDefault="00C53D40" w:rsidP="009C1E9A">
          <w:pPr>
            <w:pStyle w:val="Footer"/>
            <w:tabs>
              <w:tab w:val="clear" w:pos="8640"/>
              <w:tab w:val="right" w:pos="9360"/>
            </w:tabs>
            <w:jc w:val="center"/>
          </w:pPr>
        </w:p>
      </w:tc>
    </w:tr>
  </w:tbl>
  <w:p w:rsidR="00EC379B" w:rsidRPr="00FF6F72" w:rsidRDefault="00C53D40" w:rsidP="006D504F">
    <w:pPr>
      <w:pStyle w:val="Footer"/>
      <w:tabs>
        <w:tab w:val="clear" w:pos="8640"/>
        <w:tab w:val="right" w:pos="9360"/>
      </w:tabs>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53D40">
      <w:r>
        <w:separator/>
      </w:r>
    </w:p>
  </w:footnote>
  <w:footnote w:type="continuationSeparator" w:id="0">
    <w:p w:rsidR="00000000" w:rsidRDefault="00C53D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88A"/>
    <w:rsid w:val="00B9088A"/>
    <w:rsid w:val="00C53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367526"/>
    <w:rPr>
      <w:sz w:val="16"/>
      <w:szCs w:val="16"/>
    </w:rPr>
  </w:style>
  <w:style w:type="paragraph" w:styleId="CommentText">
    <w:name w:val="annotation text"/>
    <w:basedOn w:val="Normal"/>
    <w:link w:val="CommentTextChar"/>
    <w:rsid w:val="00367526"/>
    <w:rPr>
      <w:sz w:val="20"/>
      <w:szCs w:val="20"/>
    </w:rPr>
  </w:style>
  <w:style w:type="character" w:customStyle="1" w:styleId="CommentTextChar">
    <w:name w:val="Comment Text Char"/>
    <w:basedOn w:val="DefaultParagraphFont"/>
    <w:link w:val="CommentText"/>
    <w:rsid w:val="00367526"/>
  </w:style>
  <w:style w:type="paragraph" w:styleId="CommentSubject">
    <w:name w:val="annotation subject"/>
    <w:basedOn w:val="CommentText"/>
    <w:next w:val="CommentText"/>
    <w:link w:val="CommentSubjectChar"/>
    <w:rsid w:val="00367526"/>
    <w:rPr>
      <w:b/>
      <w:bCs/>
    </w:rPr>
  </w:style>
  <w:style w:type="character" w:customStyle="1" w:styleId="CommentSubjectChar">
    <w:name w:val="Comment Subject Char"/>
    <w:basedOn w:val="CommentTextChar"/>
    <w:link w:val="CommentSubject"/>
    <w:rsid w:val="00367526"/>
    <w:rPr>
      <w:b/>
      <w:bCs/>
    </w:rPr>
  </w:style>
  <w:style w:type="paragraph" w:styleId="Revision">
    <w:name w:val="Revision"/>
    <w:hidden/>
    <w:uiPriority w:val="99"/>
    <w:semiHidden/>
    <w:rsid w:val="00D10F7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367526"/>
    <w:rPr>
      <w:sz w:val="16"/>
      <w:szCs w:val="16"/>
    </w:rPr>
  </w:style>
  <w:style w:type="paragraph" w:styleId="CommentText">
    <w:name w:val="annotation text"/>
    <w:basedOn w:val="Normal"/>
    <w:link w:val="CommentTextChar"/>
    <w:rsid w:val="00367526"/>
    <w:rPr>
      <w:sz w:val="20"/>
      <w:szCs w:val="20"/>
    </w:rPr>
  </w:style>
  <w:style w:type="character" w:customStyle="1" w:styleId="CommentTextChar">
    <w:name w:val="Comment Text Char"/>
    <w:basedOn w:val="DefaultParagraphFont"/>
    <w:link w:val="CommentText"/>
    <w:rsid w:val="00367526"/>
  </w:style>
  <w:style w:type="paragraph" w:styleId="CommentSubject">
    <w:name w:val="annotation subject"/>
    <w:basedOn w:val="CommentText"/>
    <w:next w:val="CommentText"/>
    <w:link w:val="CommentSubjectChar"/>
    <w:rsid w:val="00367526"/>
    <w:rPr>
      <w:b/>
      <w:bCs/>
    </w:rPr>
  </w:style>
  <w:style w:type="character" w:customStyle="1" w:styleId="CommentSubjectChar">
    <w:name w:val="Comment Subject Char"/>
    <w:basedOn w:val="CommentTextChar"/>
    <w:link w:val="CommentSubject"/>
    <w:rsid w:val="00367526"/>
    <w:rPr>
      <w:b/>
      <w:bCs/>
    </w:rPr>
  </w:style>
  <w:style w:type="paragraph" w:styleId="Revision">
    <w:name w:val="Revision"/>
    <w:hidden/>
    <w:uiPriority w:val="99"/>
    <w:semiHidden/>
    <w:rsid w:val="00D10F7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5634</Words>
  <Characters>30820</Characters>
  <Application>Microsoft Office Word</Application>
  <DocSecurity>4</DocSecurity>
  <Lines>856</Lines>
  <Paragraphs>136</Paragraphs>
  <ScaleCrop>false</ScaleCrop>
  <HeadingPairs>
    <vt:vector size="2" baseType="variant">
      <vt:variant>
        <vt:lpstr>Title</vt:lpstr>
      </vt:variant>
      <vt:variant>
        <vt:i4>1</vt:i4>
      </vt:variant>
    </vt:vector>
  </HeadingPairs>
  <TitlesOfParts>
    <vt:vector size="1" baseType="lpstr">
      <vt:lpstr>BA - HB02434 (Committee Report (Substituted))</vt:lpstr>
    </vt:vector>
  </TitlesOfParts>
  <Company>State of Texas</Company>
  <LinksUpToDate>false</LinksUpToDate>
  <CharactersWithSpaces>36452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28161</dc:subject>
  <dc:creator>State of Texas</dc:creator>
  <dc:description>HB 2434 by Flynn-(H)Pensions (Substitute Document Number: 85R 26547)</dc:description>
  <cp:lastModifiedBy>Molly Hoffman-Bricker</cp:lastModifiedBy>
  <cp:revision>2</cp:revision>
  <cp:lastPrinted>2017-05-04T16:02:00Z</cp:lastPrinted>
  <dcterms:created xsi:type="dcterms:W3CDTF">2017-05-05T19:21:00Z</dcterms:created>
  <dcterms:modified xsi:type="dcterms:W3CDTF">2017-05-05T19:21:00Z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17.124.156</vt:lpwstr>
  </property>
</Properties>
</file>