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2F4" w:rsidRDefault="00D902F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0EFB425526E403B990DB5567C0D0807"/>
          </w:placeholder>
        </w:sdtPr>
        <w:sdtContent>
          <w:r w:rsidRPr="005C2A78">
            <w:rPr>
              <w:rFonts w:cs="Times New Roman"/>
              <w:b/>
              <w:szCs w:val="24"/>
              <w:u w:val="single"/>
            </w:rPr>
            <w:t>BILL ANALYSIS</w:t>
          </w:r>
        </w:sdtContent>
      </w:sdt>
    </w:p>
    <w:p w:rsidR="00D902F4" w:rsidRPr="00585C31" w:rsidRDefault="00D902F4" w:rsidP="000F1DF9">
      <w:pPr>
        <w:spacing w:after="0" w:line="240" w:lineRule="auto"/>
        <w:rPr>
          <w:rFonts w:cs="Times New Roman"/>
          <w:szCs w:val="24"/>
        </w:rPr>
      </w:pPr>
    </w:p>
    <w:p w:rsidR="00D902F4" w:rsidRPr="00585C31" w:rsidRDefault="00D902F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902F4" w:rsidTr="000F1DF9">
        <w:tc>
          <w:tcPr>
            <w:tcW w:w="2718" w:type="dxa"/>
          </w:tcPr>
          <w:p w:rsidR="00D902F4" w:rsidRPr="005C2A78" w:rsidRDefault="00D902F4" w:rsidP="006D756B">
            <w:pPr>
              <w:rPr>
                <w:rFonts w:cs="Times New Roman"/>
                <w:szCs w:val="24"/>
              </w:rPr>
            </w:pPr>
            <w:sdt>
              <w:sdtPr>
                <w:rPr>
                  <w:rFonts w:cs="Times New Roman"/>
                  <w:szCs w:val="24"/>
                </w:rPr>
                <w:alias w:val="Agency Title"/>
                <w:tag w:val="AgencyTitleContentControl"/>
                <w:id w:val="1920747753"/>
                <w:lock w:val="sdtContentLocked"/>
                <w:placeholder>
                  <w:docPart w:val="B2E6163D49514B2F9167D26292A5AC43"/>
                </w:placeholder>
              </w:sdtPr>
              <w:sdtEndPr>
                <w:rPr>
                  <w:rFonts w:cstheme="minorBidi"/>
                  <w:szCs w:val="22"/>
                </w:rPr>
              </w:sdtEndPr>
              <w:sdtContent>
                <w:r>
                  <w:rPr>
                    <w:rFonts w:cs="Times New Roman"/>
                    <w:szCs w:val="24"/>
                  </w:rPr>
                  <w:t>Senate Research Center</w:t>
                </w:r>
              </w:sdtContent>
            </w:sdt>
          </w:p>
        </w:tc>
        <w:tc>
          <w:tcPr>
            <w:tcW w:w="6858" w:type="dxa"/>
          </w:tcPr>
          <w:p w:rsidR="00D902F4" w:rsidRPr="00FF6471" w:rsidRDefault="00D902F4" w:rsidP="000F1DF9">
            <w:pPr>
              <w:jc w:val="right"/>
              <w:rPr>
                <w:rFonts w:cs="Times New Roman"/>
                <w:szCs w:val="24"/>
              </w:rPr>
            </w:pPr>
            <w:sdt>
              <w:sdtPr>
                <w:rPr>
                  <w:rFonts w:cs="Times New Roman"/>
                  <w:szCs w:val="24"/>
                </w:rPr>
                <w:alias w:val="Bill Number"/>
                <w:tag w:val="BillNumberOne"/>
                <w:id w:val="-410784069"/>
                <w:lock w:val="sdtContentLocked"/>
                <w:placeholder>
                  <w:docPart w:val="D424DBF36C8C40DD94F837F6A8952A90"/>
                </w:placeholder>
              </w:sdtPr>
              <w:sdtContent>
                <w:r>
                  <w:rPr>
                    <w:rFonts w:cs="Times New Roman"/>
                    <w:szCs w:val="24"/>
                  </w:rPr>
                  <w:t>C.S.S.B. 859</w:t>
                </w:r>
              </w:sdtContent>
            </w:sdt>
          </w:p>
        </w:tc>
      </w:tr>
      <w:tr w:rsidR="00D902F4" w:rsidTr="000F1DF9">
        <w:sdt>
          <w:sdtPr>
            <w:rPr>
              <w:rFonts w:cs="Times New Roman"/>
              <w:szCs w:val="24"/>
            </w:rPr>
            <w:alias w:val="TLCNumber"/>
            <w:tag w:val="TLCNumber"/>
            <w:id w:val="-542600604"/>
            <w:lock w:val="sdtLocked"/>
            <w:placeholder>
              <w:docPart w:val="5522FB83DC0447A09617EE4ACFA8C92C"/>
            </w:placeholder>
          </w:sdtPr>
          <w:sdtContent>
            <w:tc>
              <w:tcPr>
                <w:tcW w:w="2718" w:type="dxa"/>
              </w:tcPr>
              <w:p w:rsidR="00D902F4" w:rsidRPr="000F1DF9" w:rsidRDefault="00D902F4" w:rsidP="00C65088">
                <w:pPr>
                  <w:rPr>
                    <w:rFonts w:cs="Times New Roman"/>
                    <w:szCs w:val="24"/>
                  </w:rPr>
                </w:pPr>
                <w:r>
                  <w:rPr>
                    <w:rFonts w:cs="Times New Roman"/>
                    <w:szCs w:val="24"/>
                  </w:rPr>
                  <w:t>85R20570 GCB-F</w:t>
                </w:r>
              </w:p>
            </w:tc>
          </w:sdtContent>
        </w:sdt>
        <w:tc>
          <w:tcPr>
            <w:tcW w:w="6858" w:type="dxa"/>
          </w:tcPr>
          <w:p w:rsidR="00D902F4" w:rsidRPr="005C2A78" w:rsidRDefault="00D902F4" w:rsidP="006D756B">
            <w:pPr>
              <w:jc w:val="right"/>
              <w:rPr>
                <w:rFonts w:cs="Times New Roman"/>
                <w:szCs w:val="24"/>
              </w:rPr>
            </w:pPr>
            <w:sdt>
              <w:sdtPr>
                <w:rPr>
                  <w:rFonts w:cs="Times New Roman"/>
                  <w:szCs w:val="24"/>
                </w:rPr>
                <w:alias w:val="Author Label"/>
                <w:tag w:val="By"/>
                <w:id w:val="72399597"/>
                <w:lock w:val="sdtLocked"/>
                <w:placeholder>
                  <w:docPart w:val="0A4DC43FB22E450180160AAB6751266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877D62D2DC74D8EAA31889562F07F32"/>
                </w:placeholder>
              </w:sdtPr>
              <w:sdtContent>
                <w:r>
                  <w:rPr>
                    <w:rFonts w:cs="Times New Roman"/>
                    <w:szCs w:val="24"/>
                  </w:rPr>
                  <w:t>Hughes</w:t>
                </w:r>
              </w:sdtContent>
            </w:sdt>
            <w:sdt>
              <w:sdtPr>
                <w:rPr>
                  <w:rFonts w:cs="Times New Roman"/>
                  <w:szCs w:val="24"/>
                </w:rPr>
                <w:alias w:val="Sponsor"/>
                <w:tag w:val="Sponsor"/>
                <w:id w:val="-2039656131"/>
                <w:lock w:val="sdtContentLocked"/>
                <w:placeholder>
                  <w:docPart w:val="C83CDA8E83F84EB68E0862803ACE49DE"/>
                </w:placeholder>
                <w:showingPlcHdr/>
              </w:sdtPr>
              <w:sdtContent/>
            </w:sdt>
          </w:p>
        </w:tc>
      </w:tr>
      <w:tr w:rsidR="00D902F4" w:rsidTr="000F1DF9">
        <w:tc>
          <w:tcPr>
            <w:tcW w:w="2718" w:type="dxa"/>
          </w:tcPr>
          <w:p w:rsidR="00D902F4" w:rsidRPr="00BC7495" w:rsidRDefault="00D902F4" w:rsidP="000F1DF9">
            <w:pPr>
              <w:rPr>
                <w:rFonts w:cs="Times New Roman"/>
                <w:szCs w:val="24"/>
              </w:rPr>
            </w:pPr>
          </w:p>
        </w:tc>
        <w:sdt>
          <w:sdtPr>
            <w:rPr>
              <w:rFonts w:cs="Times New Roman"/>
              <w:szCs w:val="24"/>
            </w:rPr>
            <w:alias w:val="Committee"/>
            <w:tag w:val="Committee"/>
            <w:id w:val="1914272295"/>
            <w:lock w:val="sdtContentLocked"/>
            <w:placeholder>
              <w:docPart w:val="056189EF8D48412BA19F4B246368EBAB"/>
            </w:placeholder>
          </w:sdtPr>
          <w:sdtContent>
            <w:tc>
              <w:tcPr>
                <w:tcW w:w="6858" w:type="dxa"/>
              </w:tcPr>
              <w:p w:rsidR="00D902F4" w:rsidRPr="00FF6471" w:rsidRDefault="00D902F4" w:rsidP="000F1DF9">
                <w:pPr>
                  <w:jc w:val="right"/>
                  <w:rPr>
                    <w:rFonts w:cs="Times New Roman"/>
                    <w:szCs w:val="24"/>
                  </w:rPr>
                </w:pPr>
                <w:r>
                  <w:rPr>
                    <w:rFonts w:cs="Times New Roman"/>
                    <w:szCs w:val="24"/>
                  </w:rPr>
                  <w:t>State Affairs</w:t>
                </w:r>
              </w:p>
            </w:tc>
          </w:sdtContent>
        </w:sdt>
      </w:tr>
      <w:tr w:rsidR="00D902F4" w:rsidTr="000F1DF9">
        <w:tc>
          <w:tcPr>
            <w:tcW w:w="2718" w:type="dxa"/>
          </w:tcPr>
          <w:p w:rsidR="00D902F4" w:rsidRPr="00BC7495" w:rsidRDefault="00D902F4" w:rsidP="000F1DF9">
            <w:pPr>
              <w:rPr>
                <w:rFonts w:cs="Times New Roman"/>
                <w:szCs w:val="24"/>
              </w:rPr>
            </w:pPr>
          </w:p>
        </w:tc>
        <w:sdt>
          <w:sdtPr>
            <w:rPr>
              <w:rFonts w:cs="Times New Roman"/>
              <w:szCs w:val="24"/>
            </w:rPr>
            <w:alias w:val="Date"/>
            <w:tag w:val="DateContentControl"/>
            <w:id w:val="1178081906"/>
            <w:lock w:val="sdtLocked"/>
            <w:placeholder>
              <w:docPart w:val="315F45E87112401AB0DF9E8E33CFCDD0"/>
            </w:placeholder>
            <w:date w:fullDate="2017-04-10T00:00:00Z">
              <w:dateFormat w:val="M/d/yyyy"/>
              <w:lid w:val="en-US"/>
              <w:storeMappedDataAs w:val="dateTime"/>
              <w:calendar w:val="gregorian"/>
            </w:date>
          </w:sdtPr>
          <w:sdtContent>
            <w:tc>
              <w:tcPr>
                <w:tcW w:w="6858" w:type="dxa"/>
              </w:tcPr>
              <w:p w:rsidR="00D902F4" w:rsidRPr="00FF6471" w:rsidRDefault="00D902F4" w:rsidP="000F1DF9">
                <w:pPr>
                  <w:jc w:val="right"/>
                  <w:rPr>
                    <w:rFonts w:cs="Times New Roman"/>
                    <w:szCs w:val="24"/>
                  </w:rPr>
                </w:pPr>
                <w:r>
                  <w:rPr>
                    <w:rFonts w:cs="Times New Roman"/>
                    <w:szCs w:val="24"/>
                  </w:rPr>
                  <w:t>4/10/2017</w:t>
                </w:r>
              </w:p>
            </w:tc>
          </w:sdtContent>
        </w:sdt>
      </w:tr>
      <w:tr w:rsidR="00D902F4" w:rsidTr="000F1DF9">
        <w:tc>
          <w:tcPr>
            <w:tcW w:w="2718" w:type="dxa"/>
          </w:tcPr>
          <w:p w:rsidR="00D902F4" w:rsidRPr="00BC7495" w:rsidRDefault="00D902F4" w:rsidP="000F1DF9">
            <w:pPr>
              <w:rPr>
                <w:rFonts w:cs="Times New Roman"/>
                <w:szCs w:val="24"/>
              </w:rPr>
            </w:pPr>
          </w:p>
        </w:tc>
        <w:sdt>
          <w:sdtPr>
            <w:rPr>
              <w:rFonts w:cs="Times New Roman"/>
              <w:szCs w:val="24"/>
            </w:rPr>
            <w:alias w:val="BA Version"/>
            <w:tag w:val="BAVersion"/>
            <w:id w:val="-1685590809"/>
            <w:lock w:val="sdtContentLocked"/>
            <w:placeholder>
              <w:docPart w:val="0BCF898329F7406085D37461852CD816"/>
            </w:placeholder>
          </w:sdtPr>
          <w:sdtContent>
            <w:tc>
              <w:tcPr>
                <w:tcW w:w="6858" w:type="dxa"/>
              </w:tcPr>
              <w:p w:rsidR="00D902F4" w:rsidRPr="00FF6471" w:rsidRDefault="00D902F4" w:rsidP="000F1DF9">
                <w:pPr>
                  <w:jc w:val="right"/>
                  <w:rPr>
                    <w:rFonts w:cs="Times New Roman"/>
                    <w:szCs w:val="24"/>
                  </w:rPr>
                </w:pPr>
                <w:r>
                  <w:rPr>
                    <w:rFonts w:cs="Times New Roman"/>
                    <w:szCs w:val="24"/>
                  </w:rPr>
                  <w:t>Committee Report (Substituted)</w:t>
                </w:r>
              </w:p>
            </w:tc>
          </w:sdtContent>
        </w:sdt>
      </w:tr>
    </w:tbl>
    <w:p w:rsidR="00D902F4" w:rsidRPr="00FF6471" w:rsidRDefault="00D902F4" w:rsidP="000F1DF9">
      <w:pPr>
        <w:spacing w:after="0" w:line="240" w:lineRule="auto"/>
        <w:rPr>
          <w:rFonts w:cs="Times New Roman"/>
          <w:szCs w:val="24"/>
        </w:rPr>
      </w:pPr>
    </w:p>
    <w:p w:rsidR="00D902F4" w:rsidRPr="00FF6471" w:rsidRDefault="00D902F4" w:rsidP="000F1DF9">
      <w:pPr>
        <w:spacing w:after="0" w:line="240" w:lineRule="auto"/>
        <w:rPr>
          <w:rFonts w:cs="Times New Roman"/>
          <w:szCs w:val="24"/>
        </w:rPr>
      </w:pPr>
    </w:p>
    <w:p w:rsidR="00D902F4" w:rsidRPr="00FF6471" w:rsidRDefault="00D902F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C28D8D77A43436289338BCFABFD89FD"/>
        </w:placeholder>
      </w:sdtPr>
      <w:sdtContent>
        <w:p w:rsidR="00D902F4" w:rsidRDefault="00D902F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AB000FBC0EE47999C7C61728B340277"/>
        </w:placeholder>
      </w:sdtPr>
      <w:sdtContent>
        <w:p w:rsidR="00D902F4" w:rsidRDefault="00D902F4" w:rsidP="00862990">
          <w:pPr>
            <w:pStyle w:val="NormalWeb"/>
            <w:spacing w:before="0" w:beforeAutospacing="0" w:after="0" w:afterAutospacing="0"/>
            <w:jc w:val="both"/>
            <w:divId w:val="52894754"/>
            <w:rPr>
              <w:rFonts w:eastAsia="Times New Roman"/>
              <w:bCs/>
            </w:rPr>
          </w:pPr>
        </w:p>
        <w:p w:rsidR="00D902F4" w:rsidRPr="00862990" w:rsidRDefault="00D902F4" w:rsidP="00862990">
          <w:pPr>
            <w:pStyle w:val="NormalWeb"/>
            <w:spacing w:before="0" w:beforeAutospacing="0" w:after="0" w:afterAutospacing="0"/>
            <w:jc w:val="both"/>
            <w:divId w:val="52894754"/>
          </w:pPr>
          <w:r w:rsidRPr="00862990">
            <w:t>When the Texas Racing Commission (TRC) was founded, the activities over which TRC had oversight were projected to generate significant revenue for the state. Accordingly, the Texas comptroller of public accounts (comptroller) was placed on TRC to effectively monitor the accounts and associated revenue streams. The revenue associated with racing activities has not proven as significant as projected. The comptroller has requested that TRC be adjusted to allow other officials to contribute to TRC in place of the comptroller.</w:t>
          </w:r>
        </w:p>
        <w:p w:rsidR="00D902F4" w:rsidRPr="00862990" w:rsidRDefault="00D902F4" w:rsidP="00862990">
          <w:pPr>
            <w:pStyle w:val="NormalWeb"/>
            <w:spacing w:before="0" w:beforeAutospacing="0" w:after="0" w:afterAutospacing="0"/>
            <w:jc w:val="both"/>
            <w:divId w:val="52894754"/>
          </w:pPr>
          <w:r w:rsidRPr="00862990">
            <w:t> </w:t>
          </w:r>
        </w:p>
        <w:p w:rsidR="00D902F4" w:rsidRPr="00862990" w:rsidRDefault="00D902F4" w:rsidP="00862990">
          <w:pPr>
            <w:pStyle w:val="NormalWeb"/>
            <w:spacing w:before="0" w:beforeAutospacing="0" w:after="0" w:afterAutospacing="0"/>
            <w:jc w:val="both"/>
            <w:divId w:val="52894754"/>
          </w:pPr>
          <w:r w:rsidRPr="00862990">
            <w:t>Section 2.02(a), Texas Racing Act (Article 179e, Vernon's Texas Civil Statutes), dictates that TRC consists of seven members appointed by the governor, the chairman of the Public Safety Commission or the chairman's designee, and the comptroller or the comptroller's designee. S.B. 859 removes the comptroller designee and gives the appointment to the governor. (Original Author's / Sponsor's Statement of Intent)</w:t>
          </w:r>
        </w:p>
        <w:p w:rsidR="00D902F4" w:rsidRPr="00D70925" w:rsidRDefault="00D902F4" w:rsidP="00862990">
          <w:pPr>
            <w:spacing w:after="0" w:line="240" w:lineRule="auto"/>
            <w:jc w:val="both"/>
            <w:rPr>
              <w:rFonts w:eastAsia="Times New Roman" w:cs="Times New Roman"/>
              <w:bCs/>
              <w:szCs w:val="24"/>
            </w:rPr>
          </w:pPr>
        </w:p>
      </w:sdtContent>
    </w:sdt>
    <w:p w:rsidR="00D902F4" w:rsidRDefault="00D902F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859 </w:t>
      </w:r>
      <w:bookmarkStart w:id="1" w:name="AmendsCurrentLaw"/>
      <w:bookmarkEnd w:id="1"/>
      <w:r>
        <w:rPr>
          <w:rFonts w:cs="Times New Roman"/>
          <w:szCs w:val="24"/>
        </w:rPr>
        <w:t>amends current law relating to the membership of the Texas Racing Commission.</w:t>
      </w:r>
    </w:p>
    <w:p w:rsidR="00D902F4" w:rsidRPr="00862990" w:rsidRDefault="00D902F4" w:rsidP="000F1DF9">
      <w:pPr>
        <w:spacing w:after="0" w:line="240" w:lineRule="auto"/>
        <w:jc w:val="both"/>
        <w:rPr>
          <w:rFonts w:eastAsia="Times New Roman" w:cs="Times New Roman"/>
          <w:szCs w:val="24"/>
        </w:rPr>
      </w:pPr>
    </w:p>
    <w:p w:rsidR="00D902F4" w:rsidRPr="005C2A78" w:rsidRDefault="00D902F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E19EC868CEE4897956464D7C46ABCC1"/>
          </w:placeholder>
        </w:sdtPr>
        <w:sdtContent>
          <w:r>
            <w:rPr>
              <w:rFonts w:eastAsia="Times New Roman" w:cs="Times New Roman"/>
              <w:b/>
              <w:szCs w:val="24"/>
              <w:u w:val="single"/>
            </w:rPr>
            <w:t>RULEMAKING AUTHORITY</w:t>
          </w:r>
        </w:sdtContent>
      </w:sdt>
    </w:p>
    <w:p w:rsidR="00D902F4" w:rsidRPr="006529C4" w:rsidRDefault="00D902F4" w:rsidP="00774EC7">
      <w:pPr>
        <w:spacing w:after="0" w:line="240" w:lineRule="auto"/>
        <w:jc w:val="both"/>
        <w:rPr>
          <w:rFonts w:cs="Times New Roman"/>
          <w:szCs w:val="24"/>
        </w:rPr>
      </w:pPr>
    </w:p>
    <w:p w:rsidR="00D902F4" w:rsidRPr="006529C4" w:rsidRDefault="00D902F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902F4" w:rsidRPr="006529C4" w:rsidRDefault="00D902F4" w:rsidP="00774EC7">
      <w:pPr>
        <w:spacing w:after="0" w:line="240" w:lineRule="auto"/>
        <w:jc w:val="both"/>
        <w:rPr>
          <w:rFonts w:cs="Times New Roman"/>
          <w:szCs w:val="24"/>
        </w:rPr>
      </w:pPr>
    </w:p>
    <w:p w:rsidR="00D902F4" w:rsidRPr="005C2A78" w:rsidRDefault="00D902F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E6700AA1D12454C9F3ACDFB756B1F1E"/>
          </w:placeholder>
        </w:sdtPr>
        <w:sdtContent>
          <w:r>
            <w:rPr>
              <w:rFonts w:eastAsia="Times New Roman" w:cs="Times New Roman"/>
              <w:b/>
              <w:szCs w:val="24"/>
              <w:u w:val="single"/>
            </w:rPr>
            <w:t>SECTION BY SECTION ANALYSIS</w:t>
          </w:r>
        </w:sdtContent>
      </w:sdt>
    </w:p>
    <w:p w:rsidR="00D902F4" w:rsidRPr="005C2A78" w:rsidRDefault="00D902F4" w:rsidP="000F1DF9">
      <w:pPr>
        <w:spacing w:after="0" w:line="240" w:lineRule="auto"/>
        <w:jc w:val="both"/>
        <w:rPr>
          <w:rFonts w:eastAsia="Times New Roman" w:cs="Times New Roman"/>
          <w:szCs w:val="24"/>
        </w:rPr>
      </w:pPr>
    </w:p>
    <w:p w:rsidR="00D902F4" w:rsidRPr="005C2A78" w:rsidRDefault="00D902F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2.02(a), Texas Racing Act (Article 179e, Vernon's Texas Civil Statutes), to include the commissioner of agriculture (commissioner) or the commissioner's designee, rather than the Texas comptroller of public accounts or the comptroller's designee, among the ex officio members of the Texas Racing Commission.</w:t>
      </w:r>
    </w:p>
    <w:p w:rsidR="00D902F4" w:rsidRPr="005C2A78" w:rsidRDefault="00D902F4" w:rsidP="000F1DF9">
      <w:pPr>
        <w:spacing w:after="0" w:line="240" w:lineRule="auto"/>
        <w:jc w:val="both"/>
        <w:rPr>
          <w:rFonts w:eastAsia="Times New Roman" w:cs="Times New Roman"/>
          <w:szCs w:val="24"/>
        </w:rPr>
      </w:pPr>
    </w:p>
    <w:p w:rsidR="00D902F4" w:rsidRPr="005C2A78" w:rsidRDefault="00D902F4" w:rsidP="00862990">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p>
    <w:p w:rsidR="00D902F4" w:rsidRPr="006529C4" w:rsidRDefault="00D902F4" w:rsidP="00774EC7">
      <w:pPr>
        <w:spacing w:after="0" w:line="240" w:lineRule="auto"/>
        <w:jc w:val="both"/>
        <w:rPr>
          <w:rFonts w:cs="Times New Roman"/>
          <w:szCs w:val="24"/>
        </w:rPr>
      </w:pPr>
    </w:p>
    <w:p w:rsidR="00D902F4" w:rsidRPr="006529C4" w:rsidRDefault="00D902F4" w:rsidP="00774EC7">
      <w:pPr>
        <w:spacing w:after="0" w:line="240" w:lineRule="auto"/>
        <w:jc w:val="both"/>
      </w:pPr>
    </w:p>
    <w:sectPr w:rsidR="00D902F4"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8F9" w:rsidRDefault="007258F9" w:rsidP="000F1DF9">
      <w:pPr>
        <w:spacing w:after="0" w:line="240" w:lineRule="auto"/>
      </w:pPr>
      <w:r>
        <w:separator/>
      </w:r>
    </w:p>
  </w:endnote>
  <w:endnote w:type="continuationSeparator" w:id="0">
    <w:p w:rsidR="007258F9" w:rsidRDefault="007258F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258F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902F4">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902F4">
                <w:rPr>
                  <w:sz w:val="20"/>
                  <w:szCs w:val="20"/>
                </w:rPr>
                <w:t>C.S.S.B. 859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902F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258F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902F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902F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8F9" w:rsidRDefault="007258F9" w:rsidP="000F1DF9">
      <w:pPr>
        <w:spacing w:after="0" w:line="240" w:lineRule="auto"/>
      </w:pPr>
      <w:r>
        <w:separator/>
      </w:r>
    </w:p>
  </w:footnote>
  <w:footnote w:type="continuationSeparator" w:id="0">
    <w:p w:rsidR="007258F9" w:rsidRDefault="007258F9"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258F9"/>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902F4"/>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902F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902F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67ABB" w:rsidP="00567AB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0EFB425526E403B990DB5567C0D0807"/>
        <w:category>
          <w:name w:val="General"/>
          <w:gallery w:val="placeholder"/>
        </w:category>
        <w:types>
          <w:type w:val="bbPlcHdr"/>
        </w:types>
        <w:behaviors>
          <w:behavior w:val="content"/>
        </w:behaviors>
        <w:guid w:val="{1E08C9CB-CE9F-408A-A0D4-CE26331648DC}"/>
      </w:docPartPr>
      <w:docPartBody>
        <w:p w:rsidR="00000000" w:rsidRDefault="00854D80"/>
      </w:docPartBody>
    </w:docPart>
    <w:docPart>
      <w:docPartPr>
        <w:name w:val="B2E6163D49514B2F9167D26292A5AC43"/>
        <w:category>
          <w:name w:val="General"/>
          <w:gallery w:val="placeholder"/>
        </w:category>
        <w:types>
          <w:type w:val="bbPlcHdr"/>
        </w:types>
        <w:behaviors>
          <w:behavior w:val="content"/>
        </w:behaviors>
        <w:guid w:val="{AC37C8B9-98C4-49A7-92DF-774881523A9D}"/>
      </w:docPartPr>
      <w:docPartBody>
        <w:p w:rsidR="00000000" w:rsidRDefault="00854D80"/>
      </w:docPartBody>
    </w:docPart>
    <w:docPart>
      <w:docPartPr>
        <w:name w:val="D424DBF36C8C40DD94F837F6A8952A90"/>
        <w:category>
          <w:name w:val="General"/>
          <w:gallery w:val="placeholder"/>
        </w:category>
        <w:types>
          <w:type w:val="bbPlcHdr"/>
        </w:types>
        <w:behaviors>
          <w:behavior w:val="content"/>
        </w:behaviors>
        <w:guid w:val="{182D9206-F807-4CD6-BA79-07E2797611D7}"/>
      </w:docPartPr>
      <w:docPartBody>
        <w:p w:rsidR="00000000" w:rsidRDefault="00854D80"/>
      </w:docPartBody>
    </w:docPart>
    <w:docPart>
      <w:docPartPr>
        <w:name w:val="5522FB83DC0447A09617EE4ACFA8C92C"/>
        <w:category>
          <w:name w:val="General"/>
          <w:gallery w:val="placeholder"/>
        </w:category>
        <w:types>
          <w:type w:val="bbPlcHdr"/>
        </w:types>
        <w:behaviors>
          <w:behavior w:val="content"/>
        </w:behaviors>
        <w:guid w:val="{5594ADCA-FCAE-41F2-873E-63BF20CEAE5D}"/>
      </w:docPartPr>
      <w:docPartBody>
        <w:p w:rsidR="00000000" w:rsidRDefault="00854D80"/>
      </w:docPartBody>
    </w:docPart>
    <w:docPart>
      <w:docPartPr>
        <w:name w:val="0A4DC43FB22E450180160AAB6751266E"/>
        <w:category>
          <w:name w:val="General"/>
          <w:gallery w:val="placeholder"/>
        </w:category>
        <w:types>
          <w:type w:val="bbPlcHdr"/>
        </w:types>
        <w:behaviors>
          <w:behavior w:val="content"/>
        </w:behaviors>
        <w:guid w:val="{66934338-DF84-4159-8987-21294CB337E8}"/>
      </w:docPartPr>
      <w:docPartBody>
        <w:p w:rsidR="00000000" w:rsidRDefault="00854D80"/>
      </w:docPartBody>
    </w:docPart>
    <w:docPart>
      <w:docPartPr>
        <w:name w:val="2877D62D2DC74D8EAA31889562F07F32"/>
        <w:category>
          <w:name w:val="General"/>
          <w:gallery w:val="placeholder"/>
        </w:category>
        <w:types>
          <w:type w:val="bbPlcHdr"/>
        </w:types>
        <w:behaviors>
          <w:behavior w:val="content"/>
        </w:behaviors>
        <w:guid w:val="{79CC0A65-417D-4603-BE11-E0D0C2218772}"/>
      </w:docPartPr>
      <w:docPartBody>
        <w:p w:rsidR="00000000" w:rsidRDefault="00854D80"/>
      </w:docPartBody>
    </w:docPart>
    <w:docPart>
      <w:docPartPr>
        <w:name w:val="C83CDA8E83F84EB68E0862803ACE49DE"/>
        <w:category>
          <w:name w:val="General"/>
          <w:gallery w:val="placeholder"/>
        </w:category>
        <w:types>
          <w:type w:val="bbPlcHdr"/>
        </w:types>
        <w:behaviors>
          <w:behavior w:val="content"/>
        </w:behaviors>
        <w:guid w:val="{E3BDD0E5-B041-4B89-B063-C188A0228E8A}"/>
      </w:docPartPr>
      <w:docPartBody>
        <w:p w:rsidR="00000000" w:rsidRDefault="00854D80"/>
      </w:docPartBody>
    </w:docPart>
    <w:docPart>
      <w:docPartPr>
        <w:name w:val="056189EF8D48412BA19F4B246368EBAB"/>
        <w:category>
          <w:name w:val="General"/>
          <w:gallery w:val="placeholder"/>
        </w:category>
        <w:types>
          <w:type w:val="bbPlcHdr"/>
        </w:types>
        <w:behaviors>
          <w:behavior w:val="content"/>
        </w:behaviors>
        <w:guid w:val="{8FD7DCD7-A645-47AA-86CD-9F56F793DBB6}"/>
      </w:docPartPr>
      <w:docPartBody>
        <w:p w:rsidR="00000000" w:rsidRDefault="00854D80"/>
      </w:docPartBody>
    </w:docPart>
    <w:docPart>
      <w:docPartPr>
        <w:name w:val="315F45E87112401AB0DF9E8E33CFCDD0"/>
        <w:category>
          <w:name w:val="General"/>
          <w:gallery w:val="placeholder"/>
        </w:category>
        <w:types>
          <w:type w:val="bbPlcHdr"/>
        </w:types>
        <w:behaviors>
          <w:behavior w:val="content"/>
        </w:behaviors>
        <w:guid w:val="{1D5F57ED-A884-441D-8A7D-854CE6AA08E3}"/>
      </w:docPartPr>
      <w:docPartBody>
        <w:p w:rsidR="00000000" w:rsidRDefault="00567ABB" w:rsidP="00567ABB">
          <w:pPr>
            <w:pStyle w:val="315F45E87112401AB0DF9E8E33CFCDD0"/>
          </w:pPr>
          <w:r w:rsidRPr="00A30DD1">
            <w:rPr>
              <w:rStyle w:val="PlaceholderText"/>
            </w:rPr>
            <w:t>Click here to enter a date.</w:t>
          </w:r>
        </w:p>
      </w:docPartBody>
    </w:docPart>
    <w:docPart>
      <w:docPartPr>
        <w:name w:val="0BCF898329F7406085D37461852CD816"/>
        <w:category>
          <w:name w:val="General"/>
          <w:gallery w:val="placeholder"/>
        </w:category>
        <w:types>
          <w:type w:val="bbPlcHdr"/>
        </w:types>
        <w:behaviors>
          <w:behavior w:val="content"/>
        </w:behaviors>
        <w:guid w:val="{3E44A78B-ED36-4FE3-9BFD-A37125D1AC1E}"/>
      </w:docPartPr>
      <w:docPartBody>
        <w:p w:rsidR="00000000" w:rsidRDefault="00854D80"/>
      </w:docPartBody>
    </w:docPart>
    <w:docPart>
      <w:docPartPr>
        <w:name w:val="8C28D8D77A43436289338BCFABFD89FD"/>
        <w:category>
          <w:name w:val="General"/>
          <w:gallery w:val="placeholder"/>
        </w:category>
        <w:types>
          <w:type w:val="bbPlcHdr"/>
        </w:types>
        <w:behaviors>
          <w:behavior w:val="content"/>
        </w:behaviors>
        <w:guid w:val="{68396EFE-34B0-482D-8119-85C7F8BF9D96}"/>
      </w:docPartPr>
      <w:docPartBody>
        <w:p w:rsidR="00000000" w:rsidRDefault="00854D80"/>
      </w:docPartBody>
    </w:docPart>
    <w:docPart>
      <w:docPartPr>
        <w:name w:val="9AB000FBC0EE47999C7C61728B340277"/>
        <w:category>
          <w:name w:val="General"/>
          <w:gallery w:val="placeholder"/>
        </w:category>
        <w:types>
          <w:type w:val="bbPlcHdr"/>
        </w:types>
        <w:behaviors>
          <w:behavior w:val="content"/>
        </w:behaviors>
        <w:guid w:val="{76A20578-D819-425C-98FC-D8E2F5C7E28B}"/>
      </w:docPartPr>
      <w:docPartBody>
        <w:p w:rsidR="00000000" w:rsidRDefault="00567ABB" w:rsidP="00567ABB">
          <w:pPr>
            <w:pStyle w:val="9AB000FBC0EE47999C7C61728B340277"/>
          </w:pPr>
          <w:r>
            <w:rPr>
              <w:rFonts w:eastAsia="Times New Roman" w:cs="Times New Roman"/>
              <w:bCs/>
              <w:szCs w:val="24"/>
            </w:rPr>
            <w:t xml:space="preserve"> </w:t>
          </w:r>
        </w:p>
      </w:docPartBody>
    </w:docPart>
    <w:docPart>
      <w:docPartPr>
        <w:name w:val="BE19EC868CEE4897956464D7C46ABCC1"/>
        <w:category>
          <w:name w:val="General"/>
          <w:gallery w:val="placeholder"/>
        </w:category>
        <w:types>
          <w:type w:val="bbPlcHdr"/>
        </w:types>
        <w:behaviors>
          <w:behavior w:val="content"/>
        </w:behaviors>
        <w:guid w:val="{C04F1BA9-2C41-4697-A1CE-ADA51B9B6C3B}"/>
      </w:docPartPr>
      <w:docPartBody>
        <w:p w:rsidR="00000000" w:rsidRDefault="00854D80"/>
      </w:docPartBody>
    </w:docPart>
    <w:docPart>
      <w:docPartPr>
        <w:name w:val="BE6700AA1D12454C9F3ACDFB756B1F1E"/>
        <w:category>
          <w:name w:val="General"/>
          <w:gallery w:val="placeholder"/>
        </w:category>
        <w:types>
          <w:type w:val="bbPlcHdr"/>
        </w:types>
        <w:behaviors>
          <w:behavior w:val="content"/>
        </w:behaviors>
        <w:guid w:val="{0325244E-172E-4660-912A-A9EA3D96C267}"/>
      </w:docPartPr>
      <w:docPartBody>
        <w:p w:rsidR="00000000" w:rsidRDefault="00854D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67ABB"/>
    <w:rsid w:val="00576003"/>
    <w:rsid w:val="005B408E"/>
    <w:rsid w:val="005D31F2"/>
    <w:rsid w:val="00635291"/>
    <w:rsid w:val="006959CC"/>
    <w:rsid w:val="00696675"/>
    <w:rsid w:val="006B0016"/>
    <w:rsid w:val="00854D80"/>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AB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67ABB"/>
    <w:rPr>
      <w:rFonts w:ascii="Times New Roman" w:hAnsi="Times New Roman"/>
      <w:sz w:val="24"/>
    </w:rPr>
  </w:style>
  <w:style w:type="paragraph" w:customStyle="1" w:styleId="487D89B4F8B34DB4967D41FE18F7F88D7">
    <w:name w:val="487D89B4F8B34DB4967D41FE18F7F88D7"/>
    <w:rsid w:val="00567ABB"/>
    <w:rPr>
      <w:rFonts w:ascii="Times New Roman" w:hAnsi="Times New Roman"/>
      <w:sz w:val="24"/>
    </w:rPr>
  </w:style>
  <w:style w:type="paragraph" w:customStyle="1" w:styleId="AE2570ED5D764CD7AF9686706F550F4620">
    <w:name w:val="AE2570ED5D764CD7AF9686706F550F4620"/>
    <w:rsid w:val="00567ABB"/>
    <w:pPr>
      <w:tabs>
        <w:tab w:val="center" w:pos="4680"/>
        <w:tab w:val="right" w:pos="9360"/>
      </w:tabs>
      <w:spacing w:after="0" w:line="240" w:lineRule="auto"/>
    </w:pPr>
    <w:rPr>
      <w:rFonts w:ascii="Times New Roman" w:hAnsi="Times New Roman"/>
      <w:sz w:val="24"/>
    </w:rPr>
  </w:style>
  <w:style w:type="paragraph" w:customStyle="1" w:styleId="315F45E87112401AB0DF9E8E33CFCDD0">
    <w:name w:val="315F45E87112401AB0DF9E8E33CFCDD0"/>
    <w:rsid w:val="00567ABB"/>
  </w:style>
  <w:style w:type="paragraph" w:customStyle="1" w:styleId="9AB000FBC0EE47999C7C61728B340277">
    <w:name w:val="9AB000FBC0EE47999C7C61728B340277"/>
    <w:rsid w:val="00567A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AB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67ABB"/>
    <w:rPr>
      <w:rFonts w:ascii="Times New Roman" w:hAnsi="Times New Roman"/>
      <w:sz w:val="24"/>
    </w:rPr>
  </w:style>
  <w:style w:type="paragraph" w:customStyle="1" w:styleId="487D89B4F8B34DB4967D41FE18F7F88D7">
    <w:name w:val="487D89B4F8B34DB4967D41FE18F7F88D7"/>
    <w:rsid w:val="00567ABB"/>
    <w:rPr>
      <w:rFonts w:ascii="Times New Roman" w:hAnsi="Times New Roman"/>
      <w:sz w:val="24"/>
    </w:rPr>
  </w:style>
  <w:style w:type="paragraph" w:customStyle="1" w:styleId="AE2570ED5D764CD7AF9686706F550F4620">
    <w:name w:val="AE2570ED5D764CD7AF9686706F550F4620"/>
    <w:rsid w:val="00567ABB"/>
    <w:pPr>
      <w:tabs>
        <w:tab w:val="center" w:pos="4680"/>
        <w:tab w:val="right" w:pos="9360"/>
      </w:tabs>
      <w:spacing w:after="0" w:line="240" w:lineRule="auto"/>
    </w:pPr>
    <w:rPr>
      <w:rFonts w:ascii="Times New Roman" w:hAnsi="Times New Roman"/>
      <w:sz w:val="24"/>
    </w:rPr>
  </w:style>
  <w:style w:type="paragraph" w:customStyle="1" w:styleId="315F45E87112401AB0DF9E8E33CFCDD0">
    <w:name w:val="315F45E87112401AB0DF9E8E33CFCDD0"/>
    <w:rsid w:val="00567ABB"/>
  </w:style>
  <w:style w:type="paragraph" w:customStyle="1" w:styleId="9AB000FBC0EE47999C7C61728B340277">
    <w:name w:val="9AB000FBC0EE47999C7C61728B340277"/>
    <w:rsid w:val="00567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EC62507-39C6-4489-B13E-4958A29D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268</Words>
  <Characters>1532</Characters>
  <Application>Microsoft Office Word</Application>
  <DocSecurity>0</DocSecurity>
  <Lines>12</Lines>
  <Paragraphs>3</Paragraphs>
  <ScaleCrop>false</ScaleCrop>
  <Company>Texas Legislative Council</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2017-04-10T23:09:00Z</cp:lastPrinted>
  <dcterms:created xsi:type="dcterms:W3CDTF">2015-05-29T14:24:00Z</dcterms:created>
  <dcterms:modified xsi:type="dcterms:W3CDTF">2017-04-10T23:09:00Z</dcterms:modified>
</cp:coreProperties>
</file>

<file path=docProps/custom.xml><?xml version="1.0" encoding="utf-8"?>
<op:Properties xmlns:vt="http://schemas.openxmlformats.org/officeDocument/2006/docPropsVTypes" xmlns:op="http://schemas.openxmlformats.org/officeDocument/2006/custom-properties"/>
</file>