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5687" w:rsidRDefault="00365687"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6C859407811C4060AD338FEB49A1D68C"/>
          </w:placeholder>
        </w:sdtPr>
        <w:sdtContent>
          <w:r w:rsidRPr="005C2A78">
            <w:rPr>
              <w:rFonts w:cs="Times New Roman"/>
              <w:b/>
              <w:szCs w:val="24"/>
              <w:u w:val="single"/>
            </w:rPr>
            <w:t>BILL ANALYSIS</w:t>
          </w:r>
        </w:sdtContent>
      </w:sdt>
    </w:p>
    <w:p w:rsidR="00365687" w:rsidRPr="00585C31" w:rsidRDefault="00365687" w:rsidP="000F1DF9">
      <w:pPr>
        <w:spacing w:after="0" w:line="240" w:lineRule="auto"/>
        <w:rPr>
          <w:rFonts w:cs="Times New Roman"/>
          <w:szCs w:val="24"/>
        </w:rPr>
      </w:pPr>
    </w:p>
    <w:p w:rsidR="00365687" w:rsidRPr="00585C31" w:rsidRDefault="00365687"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365687" w:rsidTr="000F1DF9">
        <w:tc>
          <w:tcPr>
            <w:tcW w:w="2718" w:type="dxa"/>
          </w:tcPr>
          <w:p w:rsidR="00365687" w:rsidRPr="005C2A78" w:rsidRDefault="00365687" w:rsidP="006D756B">
            <w:pPr>
              <w:rPr>
                <w:rFonts w:cs="Times New Roman"/>
                <w:szCs w:val="24"/>
              </w:rPr>
            </w:pPr>
            <w:sdt>
              <w:sdtPr>
                <w:rPr>
                  <w:rFonts w:cs="Times New Roman"/>
                  <w:szCs w:val="24"/>
                </w:rPr>
                <w:alias w:val="Agency Title"/>
                <w:tag w:val="AgencyTitleContentControl"/>
                <w:id w:val="1920747753"/>
                <w:lock w:val="sdtContentLocked"/>
                <w:placeholder>
                  <w:docPart w:val="7BDCAF482B9F4652AD72E6048CABD659"/>
                </w:placeholder>
              </w:sdtPr>
              <w:sdtEndPr>
                <w:rPr>
                  <w:rFonts w:cstheme="minorBidi"/>
                  <w:szCs w:val="22"/>
                </w:rPr>
              </w:sdtEndPr>
              <w:sdtContent>
                <w:r>
                  <w:rPr>
                    <w:rFonts w:cs="Times New Roman"/>
                    <w:szCs w:val="24"/>
                  </w:rPr>
                  <w:t>Senate Research Center</w:t>
                </w:r>
              </w:sdtContent>
            </w:sdt>
          </w:p>
        </w:tc>
        <w:tc>
          <w:tcPr>
            <w:tcW w:w="6858" w:type="dxa"/>
          </w:tcPr>
          <w:p w:rsidR="00365687" w:rsidRPr="00FF6471" w:rsidRDefault="00365687" w:rsidP="000F1DF9">
            <w:pPr>
              <w:jc w:val="right"/>
              <w:rPr>
                <w:rFonts w:cs="Times New Roman"/>
                <w:szCs w:val="24"/>
              </w:rPr>
            </w:pPr>
            <w:sdt>
              <w:sdtPr>
                <w:rPr>
                  <w:rFonts w:cs="Times New Roman"/>
                  <w:szCs w:val="24"/>
                </w:rPr>
                <w:alias w:val="Bill Number"/>
                <w:tag w:val="BillNumberOne"/>
                <w:id w:val="-410784069"/>
                <w:lock w:val="sdtContentLocked"/>
                <w:placeholder>
                  <w:docPart w:val="ABC6FEB085D3440FABCDC2210E1FBE0B"/>
                </w:placeholder>
              </w:sdtPr>
              <w:sdtContent>
                <w:r>
                  <w:rPr>
                    <w:rFonts w:cs="Times New Roman"/>
                    <w:szCs w:val="24"/>
                  </w:rPr>
                  <w:t>S.B. 769</w:t>
                </w:r>
              </w:sdtContent>
            </w:sdt>
          </w:p>
        </w:tc>
      </w:tr>
      <w:tr w:rsidR="00365687" w:rsidTr="000F1DF9">
        <w:sdt>
          <w:sdtPr>
            <w:rPr>
              <w:rFonts w:cs="Times New Roman"/>
              <w:szCs w:val="24"/>
            </w:rPr>
            <w:alias w:val="TLCNumber"/>
            <w:tag w:val="TLCNumber"/>
            <w:id w:val="-542600604"/>
            <w:lock w:val="sdtLocked"/>
            <w:placeholder>
              <w:docPart w:val="5B64D2E43E254162A0403AE7556FD162"/>
            </w:placeholder>
          </w:sdtPr>
          <w:sdtContent>
            <w:tc>
              <w:tcPr>
                <w:tcW w:w="2718" w:type="dxa"/>
              </w:tcPr>
              <w:p w:rsidR="00365687" w:rsidRPr="000F1DF9" w:rsidRDefault="00365687" w:rsidP="00C65088">
                <w:pPr>
                  <w:rPr>
                    <w:rFonts w:cs="Times New Roman"/>
                    <w:szCs w:val="24"/>
                  </w:rPr>
                </w:pPr>
                <w:r>
                  <w:rPr>
                    <w:rFonts w:cs="Times New Roman"/>
                    <w:szCs w:val="24"/>
                  </w:rPr>
                  <w:t>85R3183 JRR-D</w:t>
                </w:r>
              </w:p>
            </w:tc>
          </w:sdtContent>
        </w:sdt>
        <w:tc>
          <w:tcPr>
            <w:tcW w:w="6858" w:type="dxa"/>
          </w:tcPr>
          <w:p w:rsidR="00365687" w:rsidRPr="005C2A78" w:rsidRDefault="00365687" w:rsidP="006D756B">
            <w:pPr>
              <w:jc w:val="right"/>
              <w:rPr>
                <w:rFonts w:cs="Times New Roman"/>
                <w:szCs w:val="24"/>
              </w:rPr>
            </w:pPr>
            <w:sdt>
              <w:sdtPr>
                <w:rPr>
                  <w:rFonts w:cs="Times New Roman"/>
                  <w:szCs w:val="24"/>
                </w:rPr>
                <w:alias w:val="Author Label"/>
                <w:tag w:val="By"/>
                <w:id w:val="72399597"/>
                <w:lock w:val="sdtLocked"/>
                <w:placeholder>
                  <w:docPart w:val="8909DD4A27BC46A699084583FB58A916"/>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F0931892DCB14C0D99DE9E1850392DF7"/>
                </w:placeholder>
              </w:sdtPr>
              <w:sdtContent>
                <w:r>
                  <w:rPr>
                    <w:rFonts w:cs="Times New Roman"/>
                    <w:szCs w:val="24"/>
                  </w:rPr>
                  <w:t>Watson</w:t>
                </w:r>
              </w:sdtContent>
            </w:sdt>
            <w:sdt>
              <w:sdtPr>
                <w:rPr>
                  <w:rFonts w:cs="Times New Roman"/>
                  <w:szCs w:val="24"/>
                </w:rPr>
                <w:alias w:val="Sponsor"/>
                <w:tag w:val="Sponsor"/>
                <w:id w:val="-2039656131"/>
                <w:lock w:val="sdtContentLocked"/>
                <w:placeholder>
                  <w:docPart w:val="B9FCFEBD9A6B473EBAD19719C5169315"/>
                </w:placeholder>
                <w:showingPlcHdr/>
              </w:sdtPr>
              <w:sdtContent/>
            </w:sdt>
          </w:p>
        </w:tc>
      </w:tr>
      <w:tr w:rsidR="00365687" w:rsidTr="000F1DF9">
        <w:tc>
          <w:tcPr>
            <w:tcW w:w="2718" w:type="dxa"/>
          </w:tcPr>
          <w:p w:rsidR="00365687" w:rsidRPr="00BC7495" w:rsidRDefault="00365687" w:rsidP="000F1DF9">
            <w:pPr>
              <w:rPr>
                <w:rFonts w:cs="Times New Roman"/>
                <w:szCs w:val="24"/>
              </w:rPr>
            </w:pPr>
          </w:p>
        </w:tc>
        <w:sdt>
          <w:sdtPr>
            <w:rPr>
              <w:rFonts w:cs="Times New Roman"/>
              <w:szCs w:val="24"/>
            </w:rPr>
            <w:alias w:val="Committee"/>
            <w:tag w:val="Committee"/>
            <w:id w:val="1914272295"/>
            <w:lock w:val="sdtContentLocked"/>
            <w:placeholder>
              <w:docPart w:val="4BF87544A2244D5CA39DC260D21D27EC"/>
            </w:placeholder>
          </w:sdtPr>
          <w:sdtContent>
            <w:tc>
              <w:tcPr>
                <w:tcW w:w="6858" w:type="dxa"/>
              </w:tcPr>
              <w:p w:rsidR="00365687" w:rsidRPr="00FF6471" w:rsidRDefault="00365687" w:rsidP="000F1DF9">
                <w:pPr>
                  <w:jc w:val="right"/>
                  <w:rPr>
                    <w:rFonts w:cs="Times New Roman"/>
                    <w:szCs w:val="24"/>
                  </w:rPr>
                </w:pPr>
                <w:r>
                  <w:rPr>
                    <w:rFonts w:cs="Times New Roman"/>
                    <w:szCs w:val="24"/>
                  </w:rPr>
                  <w:t>Transportation</w:t>
                </w:r>
              </w:p>
            </w:tc>
          </w:sdtContent>
        </w:sdt>
      </w:tr>
      <w:tr w:rsidR="00365687" w:rsidTr="000F1DF9">
        <w:tc>
          <w:tcPr>
            <w:tcW w:w="2718" w:type="dxa"/>
          </w:tcPr>
          <w:p w:rsidR="00365687" w:rsidRPr="00BC7495" w:rsidRDefault="00365687" w:rsidP="000F1DF9">
            <w:pPr>
              <w:rPr>
                <w:rFonts w:cs="Times New Roman"/>
                <w:szCs w:val="24"/>
              </w:rPr>
            </w:pPr>
          </w:p>
        </w:tc>
        <w:sdt>
          <w:sdtPr>
            <w:rPr>
              <w:rFonts w:cs="Times New Roman"/>
              <w:szCs w:val="24"/>
            </w:rPr>
            <w:alias w:val="Date"/>
            <w:tag w:val="DateContentControl"/>
            <w:id w:val="1178081906"/>
            <w:lock w:val="sdtLocked"/>
            <w:placeholder>
              <w:docPart w:val="19CEE615428B45B882C3BDAD3A08A692"/>
            </w:placeholder>
            <w:date w:fullDate="2017-03-20T00:00:00Z">
              <w:dateFormat w:val="M/d/yyyy"/>
              <w:lid w:val="en-US"/>
              <w:storeMappedDataAs w:val="dateTime"/>
              <w:calendar w:val="gregorian"/>
            </w:date>
          </w:sdtPr>
          <w:sdtContent>
            <w:tc>
              <w:tcPr>
                <w:tcW w:w="6858" w:type="dxa"/>
              </w:tcPr>
              <w:p w:rsidR="00365687" w:rsidRPr="00FF6471" w:rsidRDefault="00365687" w:rsidP="002A55C7">
                <w:pPr>
                  <w:jc w:val="right"/>
                  <w:rPr>
                    <w:rFonts w:cs="Times New Roman"/>
                    <w:szCs w:val="24"/>
                  </w:rPr>
                </w:pPr>
                <w:r>
                  <w:rPr>
                    <w:rFonts w:cs="Times New Roman"/>
                    <w:szCs w:val="24"/>
                  </w:rPr>
                  <w:t>3/20/2017</w:t>
                </w:r>
              </w:p>
            </w:tc>
          </w:sdtContent>
        </w:sdt>
      </w:tr>
      <w:tr w:rsidR="00365687" w:rsidTr="000F1DF9">
        <w:tc>
          <w:tcPr>
            <w:tcW w:w="2718" w:type="dxa"/>
          </w:tcPr>
          <w:p w:rsidR="00365687" w:rsidRPr="00BC7495" w:rsidRDefault="00365687" w:rsidP="000F1DF9">
            <w:pPr>
              <w:rPr>
                <w:rFonts w:cs="Times New Roman"/>
                <w:szCs w:val="24"/>
              </w:rPr>
            </w:pPr>
          </w:p>
        </w:tc>
        <w:sdt>
          <w:sdtPr>
            <w:rPr>
              <w:rFonts w:cs="Times New Roman"/>
              <w:szCs w:val="24"/>
            </w:rPr>
            <w:alias w:val="BA Version"/>
            <w:tag w:val="BAVersion"/>
            <w:id w:val="-1685590809"/>
            <w:lock w:val="sdtContentLocked"/>
            <w:placeholder>
              <w:docPart w:val="EFC2B49353CD4ECDAD0581C52615BA2C"/>
            </w:placeholder>
          </w:sdtPr>
          <w:sdtContent>
            <w:tc>
              <w:tcPr>
                <w:tcW w:w="6858" w:type="dxa"/>
              </w:tcPr>
              <w:p w:rsidR="00365687" w:rsidRPr="00FF6471" w:rsidRDefault="00365687" w:rsidP="000F1DF9">
                <w:pPr>
                  <w:jc w:val="right"/>
                  <w:rPr>
                    <w:rFonts w:cs="Times New Roman"/>
                    <w:szCs w:val="24"/>
                  </w:rPr>
                </w:pPr>
                <w:r>
                  <w:rPr>
                    <w:rFonts w:cs="Times New Roman"/>
                    <w:szCs w:val="24"/>
                  </w:rPr>
                  <w:t>As Filed</w:t>
                </w:r>
              </w:p>
            </w:tc>
          </w:sdtContent>
        </w:sdt>
      </w:tr>
    </w:tbl>
    <w:p w:rsidR="00365687" w:rsidRPr="00FF6471" w:rsidRDefault="00365687" w:rsidP="000F1DF9">
      <w:pPr>
        <w:spacing w:after="0" w:line="240" w:lineRule="auto"/>
        <w:rPr>
          <w:rFonts w:cs="Times New Roman"/>
          <w:szCs w:val="24"/>
        </w:rPr>
      </w:pPr>
    </w:p>
    <w:p w:rsidR="00365687" w:rsidRPr="00FF6471" w:rsidRDefault="00365687" w:rsidP="000F1DF9">
      <w:pPr>
        <w:spacing w:after="0" w:line="240" w:lineRule="auto"/>
        <w:rPr>
          <w:rFonts w:cs="Times New Roman"/>
          <w:szCs w:val="24"/>
        </w:rPr>
      </w:pPr>
    </w:p>
    <w:p w:rsidR="00365687" w:rsidRPr="00FF6471" w:rsidRDefault="00365687"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F2A7BA5AAF0844D88F2B1AFAAED359BA"/>
        </w:placeholder>
      </w:sdtPr>
      <w:sdtContent>
        <w:p w:rsidR="00365687" w:rsidRDefault="00365687"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D61229BAADF44B9AB85FD0ECCA3D76B4"/>
        </w:placeholder>
      </w:sdtPr>
      <w:sdtContent>
        <w:p w:rsidR="00365687" w:rsidRPr="002A55C7" w:rsidRDefault="00365687" w:rsidP="00D65377">
          <w:pPr>
            <w:pStyle w:val="NormalWeb"/>
            <w:spacing w:before="0" w:beforeAutospacing="0" w:after="0" w:afterAutospacing="0"/>
            <w:jc w:val="both"/>
            <w:divId w:val="1374575345"/>
            <w:rPr>
              <w:rFonts w:eastAsia="Times New Roman"/>
              <w:bCs/>
            </w:rPr>
          </w:pPr>
        </w:p>
        <w:p w:rsidR="00365687" w:rsidRDefault="00365687" w:rsidP="00D65377">
          <w:pPr>
            <w:pStyle w:val="NormalWeb"/>
            <w:spacing w:before="0" w:beforeAutospacing="0" w:after="0" w:afterAutospacing="0"/>
            <w:jc w:val="both"/>
            <w:divId w:val="1374575345"/>
            <w:rPr>
              <w:color w:val="000000"/>
            </w:rPr>
          </w:pPr>
          <w:r w:rsidRPr="002A55C7">
            <w:rPr>
              <w:color w:val="000000"/>
            </w:rPr>
            <w:t xml:space="preserve">The purpose of this proposed legislation is to give appropriate honor and recognition to combat medics for their service by providing a specific specialty license plate in their honor. </w:t>
          </w:r>
        </w:p>
        <w:p w:rsidR="00365687" w:rsidRPr="002A55C7" w:rsidRDefault="00365687" w:rsidP="00D65377">
          <w:pPr>
            <w:pStyle w:val="NormalWeb"/>
            <w:spacing w:before="0" w:beforeAutospacing="0" w:after="0" w:afterAutospacing="0"/>
            <w:jc w:val="both"/>
            <w:divId w:val="1374575345"/>
            <w:rPr>
              <w:color w:val="000000"/>
            </w:rPr>
          </w:pPr>
        </w:p>
        <w:p w:rsidR="00365687" w:rsidRDefault="00365687" w:rsidP="00D65377">
          <w:pPr>
            <w:pStyle w:val="NormalWeb"/>
            <w:spacing w:before="0" w:beforeAutospacing="0" w:after="0" w:afterAutospacing="0"/>
            <w:jc w:val="both"/>
            <w:divId w:val="1374575345"/>
            <w:rPr>
              <w:color w:val="000000"/>
            </w:rPr>
          </w:pPr>
          <w:r w:rsidRPr="002A55C7">
            <w:rPr>
              <w:color w:val="000000"/>
            </w:rPr>
            <w:t xml:space="preserve">Combat medics are subjected to similar hazards as combat troops, and have the additional responsibility of administering medical care under duress. </w:t>
          </w:r>
        </w:p>
        <w:p w:rsidR="00365687" w:rsidRPr="002A55C7" w:rsidRDefault="00365687" w:rsidP="00D65377">
          <w:pPr>
            <w:pStyle w:val="NormalWeb"/>
            <w:spacing w:before="0" w:beforeAutospacing="0" w:after="0" w:afterAutospacing="0"/>
            <w:jc w:val="both"/>
            <w:divId w:val="1374575345"/>
            <w:rPr>
              <w:color w:val="000000"/>
            </w:rPr>
          </w:pPr>
        </w:p>
        <w:p w:rsidR="00365687" w:rsidRDefault="00365687" w:rsidP="00D65377">
          <w:pPr>
            <w:pStyle w:val="NormalWeb"/>
            <w:spacing w:before="0" w:beforeAutospacing="0" w:after="0" w:afterAutospacing="0"/>
            <w:jc w:val="both"/>
            <w:divId w:val="1374575345"/>
            <w:rPr>
              <w:color w:val="000000"/>
            </w:rPr>
          </w:pPr>
          <w:r w:rsidRPr="002A55C7">
            <w:rPr>
              <w:color w:val="000000"/>
            </w:rPr>
            <w:t>However, under current Texas law, there is no military</w:t>
          </w:r>
          <w:r>
            <w:rPr>
              <w:color w:val="000000"/>
            </w:rPr>
            <w:t>-</w:t>
          </w:r>
          <w:r w:rsidRPr="002A55C7">
            <w:rPr>
              <w:color w:val="000000"/>
            </w:rPr>
            <w:t xml:space="preserve">related specialty license plate for Combat Medic Badge recipients. This is a problem because there are specialty license plates for equally ranked badges in Texas like the Combat Infantry Badge and Combat Action Badge. </w:t>
          </w:r>
        </w:p>
        <w:p w:rsidR="00365687" w:rsidRPr="002A55C7" w:rsidRDefault="00365687" w:rsidP="00D65377">
          <w:pPr>
            <w:pStyle w:val="NormalWeb"/>
            <w:spacing w:before="0" w:beforeAutospacing="0" w:after="0" w:afterAutospacing="0"/>
            <w:jc w:val="both"/>
            <w:divId w:val="1374575345"/>
            <w:rPr>
              <w:color w:val="000000"/>
            </w:rPr>
          </w:pPr>
        </w:p>
        <w:p w:rsidR="00365687" w:rsidRDefault="00365687" w:rsidP="00D65377">
          <w:pPr>
            <w:pStyle w:val="NormalWeb"/>
            <w:spacing w:before="0" w:beforeAutospacing="0" w:after="0" w:afterAutospacing="0"/>
            <w:jc w:val="both"/>
            <w:divId w:val="1374575345"/>
            <w:rPr>
              <w:color w:val="000000"/>
            </w:rPr>
          </w:pPr>
          <w:r w:rsidRPr="002A55C7">
            <w:rPr>
              <w:color w:val="000000"/>
            </w:rPr>
            <w:t>S</w:t>
          </w:r>
          <w:r>
            <w:rPr>
              <w:color w:val="000000"/>
            </w:rPr>
            <w:t>.</w:t>
          </w:r>
          <w:r w:rsidRPr="002A55C7">
            <w:rPr>
              <w:color w:val="000000"/>
            </w:rPr>
            <w:t>B</w:t>
          </w:r>
          <w:r>
            <w:rPr>
              <w:color w:val="000000"/>
            </w:rPr>
            <w:t>.</w:t>
          </w:r>
          <w:r w:rsidRPr="002A55C7">
            <w:rPr>
              <w:color w:val="000000"/>
            </w:rPr>
            <w:t xml:space="preserve"> 769 </w:t>
          </w:r>
          <w:r>
            <w:rPr>
              <w:color w:val="000000"/>
            </w:rPr>
            <w:t>remedies</w:t>
          </w:r>
          <w:r w:rsidRPr="002A55C7">
            <w:rPr>
              <w:color w:val="000000"/>
            </w:rPr>
            <w:t xml:space="preserve"> this inequity and allow</w:t>
          </w:r>
          <w:r>
            <w:rPr>
              <w:color w:val="000000"/>
            </w:rPr>
            <w:t>s</w:t>
          </w:r>
          <w:r w:rsidRPr="002A55C7">
            <w:rPr>
              <w:color w:val="000000"/>
            </w:rPr>
            <w:t xml:space="preserve"> Combat Medic Badge recipients to acquire a specialty license plate in their honor. </w:t>
          </w:r>
        </w:p>
        <w:p w:rsidR="00365687" w:rsidRPr="002A55C7" w:rsidRDefault="00365687" w:rsidP="00D65377">
          <w:pPr>
            <w:pStyle w:val="NormalWeb"/>
            <w:spacing w:before="0" w:beforeAutospacing="0" w:after="0" w:afterAutospacing="0"/>
            <w:jc w:val="both"/>
            <w:divId w:val="1374575345"/>
            <w:rPr>
              <w:color w:val="000000"/>
            </w:rPr>
          </w:pPr>
        </w:p>
        <w:p w:rsidR="00365687" w:rsidRDefault="00365687" w:rsidP="00D65377">
          <w:pPr>
            <w:pStyle w:val="NormalWeb"/>
            <w:spacing w:before="0" w:beforeAutospacing="0" w:after="0" w:afterAutospacing="0"/>
            <w:jc w:val="both"/>
            <w:divId w:val="1374575345"/>
            <w:rPr>
              <w:color w:val="000000"/>
            </w:rPr>
          </w:pPr>
          <w:r w:rsidRPr="002A55C7">
            <w:rPr>
              <w:color w:val="000000"/>
            </w:rPr>
            <w:t xml:space="preserve">The Senate unanimously approved </w:t>
          </w:r>
          <w:r>
            <w:rPr>
              <w:color w:val="000000"/>
            </w:rPr>
            <w:t>H.B.</w:t>
          </w:r>
          <w:r w:rsidRPr="002A55C7">
            <w:rPr>
              <w:color w:val="000000"/>
            </w:rPr>
            <w:t xml:space="preserve"> 1128 in the 84th </w:t>
          </w:r>
          <w:r>
            <w:rPr>
              <w:color w:val="000000"/>
            </w:rPr>
            <w:t>Legislature, Regular Session, 2015,</w:t>
          </w:r>
          <w:r w:rsidRPr="002A55C7">
            <w:rPr>
              <w:color w:val="000000"/>
            </w:rPr>
            <w:t xml:space="preserve"> that created the Combat Infantry Badge a</w:t>
          </w:r>
          <w:r>
            <w:rPr>
              <w:color w:val="000000"/>
            </w:rPr>
            <w:t>nd Combat Action Badge military-</w:t>
          </w:r>
          <w:r w:rsidRPr="002A55C7">
            <w:rPr>
              <w:color w:val="000000"/>
            </w:rPr>
            <w:t>related specialty plates, which are equivalently ranked badges in the military to the Combat Medic Badge. Because of that unanimous support, I believe S</w:t>
          </w:r>
          <w:r>
            <w:rPr>
              <w:color w:val="000000"/>
            </w:rPr>
            <w:t>.</w:t>
          </w:r>
          <w:r w:rsidRPr="002A55C7">
            <w:rPr>
              <w:color w:val="000000"/>
            </w:rPr>
            <w:t>B</w:t>
          </w:r>
          <w:r>
            <w:rPr>
              <w:color w:val="000000"/>
            </w:rPr>
            <w:t>.</w:t>
          </w:r>
          <w:r w:rsidRPr="002A55C7">
            <w:rPr>
              <w:color w:val="000000"/>
            </w:rPr>
            <w:t xml:space="preserve"> 769 will have the same level of support and no opposition. </w:t>
          </w:r>
        </w:p>
        <w:p w:rsidR="00365687" w:rsidRPr="002A55C7" w:rsidRDefault="00365687" w:rsidP="00D65377">
          <w:pPr>
            <w:pStyle w:val="NormalWeb"/>
            <w:spacing w:before="0" w:beforeAutospacing="0" w:after="0" w:afterAutospacing="0"/>
            <w:jc w:val="both"/>
            <w:divId w:val="1374575345"/>
            <w:rPr>
              <w:color w:val="000000"/>
            </w:rPr>
          </w:pPr>
        </w:p>
        <w:p w:rsidR="00365687" w:rsidRPr="002A55C7" w:rsidRDefault="00365687" w:rsidP="00D65377">
          <w:pPr>
            <w:pStyle w:val="NormalWeb"/>
            <w:spacing w:before="0" w:beforeAutospacing="0" w:after="0" w:afterAutospacing="0"/>
            <w:jc w:val="both"/>
            <w:divId w:val="1374575345"/>
            <w:rPr>
              <w:rFonts w:ascii="Courier New" w:hAnsi="Courier New" w:cs="Courier New"/>
              <w:color w:val="000000"/>
            </w:rPr>
          </w:pPr>
          <w:r w:rsidRPr="002A55C7">
            <w:rPr>
              <w:color w:val="000000"/>
            </w:rPr>
            <w:t>I anticipate zero fiscal implications from this bill. According to my office's military and DMV government relations contacts, this bill would be easy to implement and would have no negative fiscal impact. These specialty plates are not free, nor are they offered at a reduced rate, so they would not cost the state lost revenue.</w:t>
          </w:r>
          <w:r w:rsidRPr="002A55C7">
            <w:rPr>
              <w:rFonts w:ascii="Courier New" w:hAnsi="Courier New" w:cs="Courier New"/>
              <w:color w:val="000000"/>
            </w:rPr>
            <w:t xml:space="preserve"> </w:t>
          </w:r>
        </w:p>
        <w:p w:rsidR="00365687" w:rsidRPr="00D70925" w:rsidRDefault="00365687" w:rsidP="00D65377">
          <w:pPr>
            <w:spacing w:after="0" w:line="240" w:lineRule="auto"/>
            <w:jc w:val="both"/>
            <w:rPr>
              <w:rFonts w:eastAsia="Times New Roman" w:cs="Times New Roman"/>
              <w:bCs/>
              <w:szCs w:val="24"/>
            </w:rPr>
          </w:pPr>
        </w:p>
      </w:sdtContent>
    </w:sdt>
    <w:p w:rsidR="00365687" w:rsidRDefault="00365687"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As proposed, S.B. 769 </w:t>
      </w:r>
      <w:bookmarkStart w:id="1" w:name="AmendsCurrentLaw"/>
      <w:bookmarkEnd w:id="1"/>
      <w:r>
        <w:rPr>
          <w:rFonts w:cs="Times New Roman"/>
          <w:szCs w:val="24"/>
        </w:rPr>
        <w:t>amends current law relating to the issuance of specialty license plates for recipients of the Combat Medical Badge.</w:t>
      </w:r>
    </w:p>
    <w:p w:rsidR="00365687" w:rsidRPr="00755525" w:rsidRDefault="00365687" w:rsidP="000F1DF9">
      <w:pPr>
        <w:spacing w:after="0" w:line="240" w:lineRule="auto"/>
        <w:jc w:val="both"/>
        <w:rPr>
          <w:rFonts w:eastAsia="Times New Roman" w:cs="Times New Roman"/>
          <w:szCs w:val="24"/>
        </w:rPr>
      </w:pPr>
    </w:p>
    <w:p w:rsidR="00365687" w:rsidRPr="005C2A78" w:rsidRDefault="00365687"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41CE2E3FBF3749B6AEE01F7CB2F66262"/>
          </w:placeholder>
        </w:sdtPr>
        <w:sdtContent>
          <w:r>
            <w:rPr>
              <w:rFonts w:eastAsia="Times New Roman" w:cs="Times New Roman"/>
              <w:b/>
              <w:szCs w:val="24"/>
              <w:u w:val="single"/>
            </w:rPr>
            <w:t>RULEMAKING AUTHORITY</w:t>
          </w:r>
        </w:sdtContent>
      </w:sdt>
    </w:p>
    <w:p w:rsidR="00365687" w:rsidRPr="006529C4" w:rsidRDefault="00365687" w:rsidP="00774EC7">
      <w:pPr>
        <w:spacing w:after="0" w:line="240" w:lineRule="auto"/>
        <w:jc w:val="both"/>
        <w:rPr>
          <w:rFonts w:cs="Times New Roman"/>
          <w:szCs w:val="24"/>
        </w:rPr>
      </w:pPr>
    </w:p>
    <w:p w:rsidR="00365687" w:rsidRPr="006529C4" w:rsidRDefault="00365687" w:rsidP="00774EC7">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365687" w:rsidRPr="006529C4" w:rsidRDefault="00365687" w:rsidP="00774EC7">
      <w:pPr>
        <w:spacing w:after="0" w:line="240" w:lineRule="auto"/>
        <w:jc w:val="both"/>
        <w:rPr>
          <w:rFonts w:cs="Times New Roman"/>
          <w:szCs w:val="24"/>
        </w:rPr>
      </w:pPr>
    </w:p>
    <w:p w:rsidR="00365687" w:rsidRPr="005C2A78" w:rsidRDefault="00365687"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3606767BDA3948F1BF4923F7AA1D6DFB"/>
          </w:placeholder>
        </w:sdtPr>
        <w:sdtContent>
          <w:r>
            <w:rPr>
              <w:rFonts w:eastAsia="Times New Roman" w:cs="Times New Roman"/>
              <w:b/>
              <w:szCs w:val="24"/>
              <w:u w:val="single"/>
            </w:rPr>
            <w:t>SECTION BY SECTION ANALYSIS</w:t>
          </w:r>
        </w:sdtContent>
      </w:sdt>
    </w:p>
    <w:p w:rsidR="00365687" w:rsidRPr="005C2A78" w:rsidRDefault="00365687" w:rsidP="000F1DF9">
      <w:pPr>
        <w:spacing w:after="0" w:line="240" w:lineRule="auto"/>
        <w:jc w:val="both"/>
        <w:rPr>
          <w:rFonts w:eastAsia="Times New Roman" w:cs="Times New Roman"/>
          <w:szCs w:val="24"/>
        </w:rPr>
      </w:pPr>
    </w:p>
    <w:p w:rsidR="00365687" w:rsidRDefault="00365687" w:rsidP="000F1DF9">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the heading to Section 504.320, Transportation Code, as added by Chapter 708 (H.B. 1128), Acts of the 84th Legislature, Regular Session, 2015, to read as follows:</w:t>
      </w:r>
    </w:p>
    <w:p w:rsidR="00365687" w:rsidRDefault="00365687" w:rsidP="000F1DF9">
      <w:pPr>
        <w:spacing w:after="0" w:line="240" w:lineRule="auto"/>
        <w:jc w:val="both"/>
        <w:rPr>
          <w:rFonts w:eastAsia="Times New Roman" w:cs="Times New Roman"/>
          <w:szCs w:val="24"/>
        </w:rPr>
      </w:pPr>
    </w:p>
    <w:p w:rsidR="00365687" w:rsidRPr="005C2A78" w:rsidRDefault="00365687" w:rsidP="00755525">
      <w:pPr>
        <w:spacing w:after="0" w:line="240" w:lineRule="auto"/>
        <w:ind w:left="720"/>
        <w:jc w:val="center"/>
        <w:rPr>
          <w:rFonts w:eastAsia="Times New Roman" w:cs="Times New Roman"/>
          <w:szCs w:val="24"/>
        </w:rPr>
      </w:pPr>
      <w:r>
        <w:rPr>
          <w:rFonts w:eastAsia="Times New Roman" w:cs="Times New Roman"/>
          <w:szCs w:val="24"/>
        </w:rPr>
        <w:t>Sec. 504.320. RECIPIENTS OF CERTAIN COMBAT BADGES, MEDALS, OR RIBBONS.</w:t>
      </w:r>
    </w:p>
    <w:p w:rsidR="00365687" w:rsidRPr="005C2A78" w:rsidRDefault="00365687" w:rsidP="000F1DF9">
      <w:pPr>
        <w:spacing w:after="0" w:line="240" w:lineRule="auto"/>
        <w:jc w:val="both"/>
        <w:rPr>
          <w:rFonts w:eastAsia="Times New Roman" w:cs="Times New Roman"/>
          <w:szCs w:val="24"/>
        </w:rPr>
      </w:pPr>
    </w:p>
    <w:p w:rsidR="00365687" w:rsidRDefault="00365687" w:rsidP="000F1DF9">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Amends Section 504.320, Transportation Code, as added by Chapter 708 (H.B. 1128), Acts of the 84th Legislature, Regular Session, 2015, by adding Subsection (c-1) and amending Subsection (d), as follows:</w:t>
      </w:r>
    </w:p>
    <w:p w:rsidR="00365687" w:rsidRDefault="00365687" w:rsidP="000F1DF9">
      <w:pPr>
        <w:spacing w:after="0" w:line="240" w:lineRule="auto"/>
        <w:jc w:val="both"/>
        <w:rPr>
          <w:rFonts w:eastAsia="Times New Roman" w:cs="Times New Roman"/>
          <w:szCs w:val="24"/>
        </w:rPr>
      </w:pPr>
    </w:p>
    <w:p w:rsidR="00365687" w:rsidRDefault="00365687" w:rsidP="00755525">
      <w:pPr>
        <w:spacing w:after="0" w:line="240" w:lineRule="auto"/>
        <w:ind w:left="720"/>
        <w:jc w:val="both"/>
        <w:rPr>
          <w:rFonts w:eastAsia="Times New Roman" w:cs="Times New Roman"/>
          <w:szCs w:val="24"/>
        </w:rPr>
      </w:pPr>
      <w:r>
        <w:rPr>
          <w:rFonts w:eastAsia="Times New Roman" w:cs="Times New Roman"/>
          <w:szCs w:val="24"/>
        </w:rPr>
        <w:t xml:space="preserve">(c-1) Requires the Texas Department of Motor Vehicles (TxDMV) to issue specialty license plates for recipients of the Combat Medical Badge. Requires license plates issued under this subsection to include the Combat Medical Badge emblem and to include the words "Combat Medical Badge" at the bottom of each plate. </w:t>
      </w:r>
    </w:p>
    <w:p w:rsidR="00365687" w:rsidRDefault="00365687" w:rsidP="00755525">
      <w:pPr>
        <w:spacing w:after="0" w:line="240" w:lineRule="auto"/>
        <w:ind w:left="720"/>
        <w:jc w:val="both"/>
        <w:rPr>
          <w:rFonts w:eastAsia="Times New Roman" w:cs="Times New Roman"/>
          <w:szCs w:val="24"/>
        </w:rPr>
      </w:pPr>
    </w:p>
    <w:p w:rsidR="00365687" w:rsidRPr="005C2A78" w:rsidRDefault="00365687" w:rsidP="00755525">
      <w:pPr>
        <w:spacing w:after="0" w:line="240" w:lineRule="auto"/>
        <w:ind w:left="720"/>
        <w:jc w:val="both"/>
        <w:rPr>
          <w:rFonts w:eastAsia="Times New Roman" w:cs="Times New Roman"/>
          <w:szCs w:val="24"/>
        </w:rPr>
      </w:pPr>
      <w:r>
        <w:rPr>
          <w:rFonts w:eastAsia="Times New Roman" w:cs="Times New Roman"/>
          <w:szCs w:val="24"/>
        </w:rPr>
        <w:t>(d) Requires that a specialty license plate issued under this section for a badge or ribbon that may be awarded more than once include only the emblem of the first award badge or ribbon. Deletes existing text requiring TxDMV, for purposes of Subsections (a) and (c), if a branch of the United States armed forces awards a Combat Action Badge or Ribbon with a unique emblem for each award of the Combat Action Badge or Ribbon to a recipient, to only issue specialty license plates that include the unique emblem of the first award.</w:t>
      </w:r>
    </w:p>
    <w:p w:rsidR="00365687" w:rsidRPr="005C2A78" w:rsidRDefault="00365687" w:rsidP="000F1DF9">
      <w:pPr>
        <w:spacing w:after="0" w:line="240" w:lineRule="auto"/>
        <w:jc w:val="both"/>
        <w:rPr>
          <w:rFonts w:eastAsia="Times New Roman" w:cs="Times New Roman"/>
          <w:szCs w:val="24"/>
        </w:rPr>
      </w:pPr>
    </w:p>
    <w:p w:rsidR="00365687" w:rsidRPr="005C2A78" w:rsidRDefault="00365687" w:rsidP="000F1DF9">
      <w:pPr>
        <w:spacing w:after="0" w:line="240" w:lineRule="auto"/>
        <w:jc w:val="both"/>
        <w:rPr>
          <w:rFonts w:eastAsia="Times New Roman" w:cs="Times New Roman"/>
          <w:szCs w:val="24"/>
        </w:rPr>
      </w:pPr>
      <w:r w:rsidRPr="005C2A78">
        <w:rPr>
          <w:rFonts w:eastAsia="Times New Roman" w:cs="Times New Roman"/>
          <w:szCs w:val="24"/>
        </w:rPr>
        <w:t xml:space="preserve">SECTION 3. </w:t>
      </w:r>
      <w:r>
        <w:rPr>
          <w:rFonts w:eastAsia="Times New Roman" w:cs="Times New Roman"/>
          <w:szCs w:val="24"/>
        </w:rPr>
        <w:t xml:space="preserve">Effective date: September 1, 2017. </w:t>
      </w:r>
    </w:p>
    <w:p w:rsidR="00365687" w:rsidRPr="006529C4" w:rsidRDefault="00365687" w:rsidP="00774EC7">
      <w:pPr>
        <w:spacing w:after="0" w:line="240" w:lineRule="auto"/>
        <w:jc w:val="both"/>
        <w:rPr>
          <w:rFonts w:cs="Times New Roman"/>
          <w:szCs w:val="24"/>
        </w:rPr>
      </w:pPr>
    </w:p>
    <w:p w:rsidR="00365687" w:rsidRPr="00D65377" w:rsidRDefault="00365687" w:rsidP="00D65377"/>
    <w:p w:rsidR="00986E9F" w:rsidRPr="00365687" w:rsidRDefault="00986E9F" w:rsidP="00365687"/>
    <w:sectPr w:rsidR="00986E9F" w:rsidRPr="00365687" w:rsidSect="000F1DF9">
      <w:footerReference w:type="default" r:id="rId9"/>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475E" w:rsidRDefault="0039475E" w:rsidP="000F1DF9">
      <w:pPr>
        <w:spacing w:after="0" w:line="240" w:lineRule="auto"/>
      </w:pPr>
      <w:r>
        <w:separator/>
      </w:r>
    </w:p>
  </w:endnote>
  <w:endnote w:type="continuationSeparator" w:id="0">
    <w:p w:rsidR="0039475E" w:rsidRDefault="0039475E"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39475E"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365687">
                <w:rPr>
                  <w:sz w:val="20"/>
                  <w:szCs w:val="20"/>
                </w:rPr>
                <w:t>LLM</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365687">
                <w:rPr>
                  <w:sz w:val="20"/>
                  <w:szCs w:val="20"/>
                </w:rPr>
                <w:t>S.B. 769</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365687">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39475E"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365687">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365687">
                <w:rPr>
                  <w:noProof/>
                  <w:sz w:val="20"/>
                  <w:szCs w:val="20"/>
                </w:rPr>
                <w:t>2</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475E" w:rsidRDefault="0039475E" w:rsidP="000F1DF9">
      <w:pPr>
        <w:spacing w:after="0" w:line="240" w:lineRule="auto"/>
      </w:pPr>
      <w:r>
        <w:separator/>
      </w:r>
    </w:p>
  </w:footnote>
  <w:footnote w:type="continuationSeparator" w:id="0">
    <w:p w:rsidR="0039475E" w:rsidRDefault="0039475E" w:rsidP="000F1D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E552E"/>
    <w:rsid w:val="000F1DF9"/>
    <w:rsid w:val="002355A9"/>
    <w:rsid w:val="00257C49"/>
    <w:rsid w:val="00305C27"/>
    <w:rsid w:val="00330BDA"/>
    <w:rsid w:val="0034346C"/>
    <w:rsid w:val="00365687"/>
    <w:rsid w:val="00376DD2"/>
    <w:rsid w:val="00382704"/>
    <w:rsid w:val="0039475E"/>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74EC7"/>
    <w:rsid w:val="00833061"/>
    <w:rsid w:val="008A6859"/>
    <w:rsid w:val="0093341F"/>
    <w:rsid w:val="00986E9F"/>
    <w:rsid w:val="00AE3F44"/>
    <w:rsid w:val="00B43543"/>
    <w:rsid w:val="00B53F07"/>
    <w:rsid w:val="00B97023"/>
    <w:rsid w:val="00BC7495"/>
    <w:rsid w:val="00BD0CEE"/>
    <w:rsid w:val="00BE4852"/>
    <w:rsid w:val="00C04606"/>
    <w:rsid w:val="00C10A08"/>
    <w:rsid w:val="00C43D01"/>
    <w:rsid w:val="00C65088"/>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365687"/>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365687"/>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4575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F52B1D" w:rsidP="00F52B1D">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6C859407811C4060AD338FEB49A1D68C"/>
        <w:category>
          <w:name w:val="General"/>
          <w:gallery w:val="placeholder"/>
        </w:category>
        <w:types>
          <w:type w:val="bbPlcHdr"/>
        </w:types>
        <w:behaviors>
          <w:behavior w:val="content"/>
        </w:behaviors>
        <w:guid w:val="{B5176A03-AF27-4C9B-9E14-4074248AD812}"/>
      </w:docPartPr>
      <w:docPartBody>
        <w:p w:rsidR="00000000" w:rsidRDefault="00265EAE"/>
      </w:docPartBody>
    </w:docPart>
    <w:docPart>
      <w:docPartPr>
        <w:name w:val="7BDCAF482B9F4652AD72E6048CABD659"/>
        <w:category>
          <w:name w:val="General"/>
          <w:gallery w:val="placeholder"/>
        </w:category>
        <w:types>
          <w:type w:val="bbPlcHdr"/>
        </w:types>
        <w:behaviors>
          <w:behavior w:val="content"/>
        </w:behaviors>
        <w:guid w:val="{1B445C9B-D099-430A-B048-0D6AA4E66CF8}"/>
      </w:docPartPr>
      <w:docPartBody>
        <w:p w:rsidR="00000000" w:rsidRDefault="00265EAE"/>
      </w:docPartBody>
    </w:docPart>
    <w:docPart>
      <w:docPartPr>
        <w:name w:val="ABC6FEB085D3440FABCDC2210E1FBE0B"/>
        <w:category>
          <w:name w:val="General"/>
          <w:gallery w:val="placeholder"/>
        </w:category>
        <w:types>
          <w:type w:val="bbPlcHdr"/>
        </w:types>
        <w:behaviors>
          <w:behavior w:val="content"/>
        </w:behaviors>
        <w:guid w:val="{07D3537F-5493-4609-A12B-0AEE2DCCDCC7}"/>
      </w:docPartPr>
      <w:docPartBody>
        <w:p w:rsidR="00000000" w:rsidRDefault="00265EAE"/>
      </w:docPartBody>
    </w:docPart>
    <w:docPart>
      <w:docPartPr>
        <w:name w:val="5B64D2E43E254162A0403AE7556FD162"/>
        <w:category>
          <w:name w:val="General"/>
          <w:gallery w:val="placeholder"/>
        </w:category>
        <w:types>
          <w:type w:val="bbPlcHdr"/>
        </w:types>
        <w:behaviors>
          <w:behavior w:val="content"/>
        </w:behaviors>
        <w:guid w:val="{44051F84-8665-4CEF-888B-BA842A956382}"/>
      </w:docPartPr>
      <w:docPartBody>
        <w:p w:rsidR="00000000" w:rsidRDefault="00265EAE"/>
      </w:docPartBody>
    </w:docPart>
    <w:docPart>
      <w:docPartPr>
        <w:name w:val="8909DD4A27BC46A699084583FB58A916"/>
        <w:category>
          <w:name w:val="General"/>
          <w:gallery w:val="placeholder"/>
        </w:category>
        <w:types>
          <w:type w:val="bbPlcHdr"/>
        </w:types>
        <w:behaviors>
          <w:behavior w:val="content"/>
        </w:behaviors>
        <w:guid w:val="{70906D81-C7C4-44D3-B40F-109F36959DA0}"/>
      </w:docPartPr>
      <w:docPartBody>
        <w:p w:rsidR="00000000" w:rsidRDefault="00265EAE"/>
      </w:docPartBody>
    </w:docPart>
    <w:docPart>
      <w:docPartPr>
        <w:name w:val="F0931892DCB14C0D99DE9E1850392DF7"/>
        <w:category>
          <w:name w:val="General"/>
          <w:gallery w:val="placeholder"/>
        </w:category>
        <w:types>
          <w:type w:val="bbPlcHdr"/>
        </w:types>
        <w:behaviors>
          <w:behavior w:val="content"/>
        </w:behaviors>
        <w:guid w:val="{A8DF6D86-2D60-4B7D-B233-15CB36FC692A}"/>
      </w:docPartPr>
      <w:docPartBody>
        <w:p w:rsidR="00000000" w:rsidRDefault="00265EAE"/>
      </w:docPartBody>
    </w:docPart>
    <w:docPart>
      <w:docPartPr>
        <w:name w:val="B9FCFEBD9A6B473EBAD19719C5169315"/>
        <w:category>
          <w:name w:val="General"/>
          <w:gallery w:val="placeholder"/>
        </w:category>
        <w:types>
          <w:type w:val="bbPlcHdr"/>
        </w:types>
        <w:behaviors>
          <w:behavior w:val="content"/>
        </w:behaviors>
        <w:guid w:val="{57ED93E4-EC3A-4C98-95DF-BFE9FCA4ECA9}"/>
      </w:docPartPr>
      <w:docPartBody>
        <w:p w:rsidR="00000000" w:rsidRDefault="00265EAE"/>
      </w:docPartBody>
    </w:docPart>
    <w:docPart>
      <w:docPartPr>
        <w:name w:val="4BF87544A2244D5CA39DC260D21D27EC"/>
        <w:category>
          <w:name w:val="General"/>
          <w:gallery w:val="placeholder"/>
        </w:category>
        <w:types>
          <w:type w:val="bbPlcHdr"/>
        </w:types>
        <w:behaviors>
          <w:behavior w:val="content"/>
        </w:behaviors>
        <w:guid w:val="{4D8FBA5B-381C-4906-AA79-A9A9C7671B63}"/>
      </w:docPartPr>
      <w:docPartBody>
        <w:p w:rsidR="00000000" w:rsidRDefault="00265EAE"/>
      </w:docPartBody>
    </w:docPart>
    <w:docPart>
      <w:docPartPr>
        <w:name w:val="19CEE615428B45B882C3BDAD3A08A692"/>
        <w:category>
          <w:name w:val="General"/>
          <w:gallery w:val="placeholder"/>
        </w:category>
        <w:types>
          <w:type w:val="bbPlcHdr"/>
        </w:types>
        <w:behaviors>
          <w:behavior w:val="content"/>
        </w:behaviors>
        <w:guid w:val="{7A617A0F-58CD-41B1-8ED6-8A83997EDAF4}"/>
      </w:docPartPr>
      <w:docPartBody>
        <w:p w:rsidR="00000000" w:rsidRDefault="00F52B1D" w:rsidP="00F52B1D">
          <w:pPr>
            <w:pStyle w:val="19CEE615428B45B882C3BDAD3A08A692"/>
          </w:pPr>
          <w:r w:rsidRPr="00A30DD1">
            <w:rPr>
              <w:rStyle w:val="PlaceholderText"/>
            </w:rPr>
            <w:t>Click here to enter a date.</w:t>
          </w:r>
        </w:p>
      </w:docPartBody>
    </w:docPart>
    <w:docPart>
      <w:docPartPr>
        <w:name w:val="EFC2B49353CD4ECDAD0581C52615BA2C"/>
        <w:category>
          <w:name w:val="General"/>
          <w:gallery w:val="placeholder"/>
        </w:category>
        <w:types>
          <w:type w:val="bbPlcHdr"/>
        </w:types>
        <w:behaviors>
          <w:behavior w:val="content"/>
        </w:behaviors>
        <w:guid w:val="{ACA48B0A-191E-4F7C-AB4C-F15685011B0B}"/>
      </w:docPartPr>
      <w:docPartBody>
        <w:p w:rsidR="00000000" w:rsidRDefault="00265EAE"/>
      </w:docPartBody>
    </w:docPart>
    <w:docPart>
      <w:docPartPr>
        <w:name w:val="F2A7BA5AAF0844D88F2B1AFAAED359BA"/>
        <w:category>
          <w:name w:val="General"/>
          <w:gallery w:val="placeholder"/>
        </w:category>
        <w:types>
          <w:type w:val="bbPlcHdr"/>
        </w:types>
        <w:behaviors>
          <w:behavior w:val="content"/>
        </w:behaviors>
        <w:guid w:val="{59636732-ACBD-41C7-917C-6D582BED21FD}"/>
      </w:docPartPr>
      <w:docPartBody>
        <w:p w:rsidR="00000000" w:rsidRDefault="00265EAE"/>
      </w:docPartBody>
    </w:docPart>
    <w:docPart>
      <w:docPartPr>
        <w:name w:val="D61229BAADF44B9AB85FD0ECCA3D76B4"/>
        <w:category>
          <w:name w:val="General"/>
          <w:gallery w:val="placeholder"/>
        </w:category>
        <w:types>
          <w:type w:val="bbPlcHdr"/>
        </w:types>
        <w:behaviors>
          <w:behavior w:val="content"/>
        </w:behaviors>
        <w:guid w:val="{DC213272-C1AF-4033-94C2-41B33F5C06EC}"/>
      </w:docPartPr>
      <w:docPartBody>
        <w:p w:rsidR="00000000" w:rsidRDefault="00F52B1D" w:rsidP="00F52B1D">
          <w:pPr>
            <w:pStyle w:val="D61229BAADF44B9AB85FD0ECCA3D76B4"/>
          </w:pPr>
          <w:r>
            <w:rPr>
              <w:rFonts w:eastAsia="Times New Roman" w:cs="Times New Roman"/>
              <w:bCs/>
              <w:szCs w:val="24"/>
            </w:rPr>
            <w:t xml:space="preserve"> </w:t>
          </w:r>
        </w:p>
      </w:docPartBody>
    </w:docPart>
    <w:docPart>
      <w:docPartPr>
        <w:name w:val="41CE2E3FBF3749B6AEE01F7CB2F66262"/>
        <w:category>
          <w:name w:val="General"/>
          <w:gallery w:val="placeholder"/>
        </w:category>
        <w:types>
          <w:type w:val="bbPlcHdr"/>
        </w:types>
        <w:behaviors>
          <w:behavior w:val="content"/>
        </w:behaviors>
        <w:guid w:val="{950B6AE3-B89C-4958-8106-56053C075059}"/>
      </w:docPartPr>
      <w:docPartBody>
        <w:p w:rsidR="00000000" w:rsidRDefault="00265EAE"/>
      </w:docPartBody>
    </w:docPart>
    <w:docPart>
      <w:docPartPr>
        <w:name w:val="3606767BDA3948F1BF4923F7AA1D6DFB"/>
        <w:category>
          <w:name w:val="General"/>
          <w:gallery w:val="placeholder"/>
        </w:category>
        <w:types>
          <w:type w:val="bbPlcHdr"/>
        </w:types>
        <w:behaviors>
          <w:behavior w:val="content"/>
        </w:behaviors>
        <w:guid w:val="{E314B585-3926-4E53-8ABA-49174DC1FB69}"/>
      </w:docPartPr>
      <w:docPartBody>
        <w:p w:rsidR="00000000" w:rsidRDefault="00265EA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11267B"/>
    <w:rsid w:val="001135F3"/>
    <w:rsid w:val="001C5F26"/>
    <w:rsid w:val="00265EAE"/>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8C55F7"/>
    <w:rsid w:val="0090598B"/>
    <w:rsid w:val="00984D6C"/>
    <w:rsid w:val="00A54AD6"/>
    <w:rsid w:val="00A57564"/>
    <w:rsid w:val="00B252A4"/>
    <w:rsid w:val="00B5530B"/>
    <w:rsid w:val="00C129E8"/>
    <w:rsid w:val="00C968BA"/>
    <w:rsid w:val="00D63E87"/>
    <w:rsid w:val="00D705C9"/>
    <w:rsid w:val="00E35A8C"/>
    <w:rsid w:val="00F52B1D"/>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52B1D"/>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F52B1D"/>
    <w:rPr>
      <w:rFonts w:ascii="Times New Roman" w:hAnsi="Times New Roman"/>
      <w:sz w:val="24"/>
    </w:rPr>
  </w:style>
  <w:style w:type="paragraph" w:customStyle="1" w:styleId="487D89B4F8B34DB4967D41FE18F7F88D7">
    <w:name w:val="487D89B4F8B34DB4967D41FE18F7F88D7"/>
    <w:rsid w:val="00F52B1D"/>
    <w:rPr>
      <w:rFonts w:ascii="Times New Roman" w:hAnsi="Times New Roman"/>
      <w:sz w:val="24"/>
    </w:rPr>
  </w:style>
  <w:style w:type="paragraph" w:customStyle="1" w:styleId="AE2570ED5D764CD7AF9686706F550F4620">
    <w:name w:val="AE2570ED5D764CD7AF9686706F550F4620"/>
    <w:rsid w:val="00F52B1D"/>
    <w:pPr>
      <w:tabs>
        <w:tab w:val="center" w:pos="4680"/>
        <w:tab w:val="right" w:pos="9360"/>
      </w:tabs>
      <w:spacing w:after="0" w:line="240" w:lineRule="auto"/>
    </w:pPr>
    <w:rPr>
      <w:rFonts w:ascii="Times New Roman" w:hAnsi="Times New Roman"/>
      <w:sz w:val="24"/>
    </w:rPr>
  </w:style>
  <w:style w:type="paragraph" w:customStyle="1" w:styleId="19CEE615428B45B882C3BDAD3A08A692">
    <w:name w:val="19CEE615428B45B882C3BDAD3A08A692"/>
    <w:rsid w:val="00F52B1D"/>
  </w:style>
  <w:style w:type="paragraph" w:customStyle="1" w:styleId="D61229BAADF44B9AB85FD0ECCA3D76B4">
    <w:name w:val="D61229BAADF44B9AB85FD0ECCA3D76B4"/>
    <w:rsid w:val="00F52B1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52B1D"/>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F52B1D"/>
    <w:rPr>
      <w:rFonts w:ascii="Times New Roman" w:hAnsi="Times New Roman"/>
      <w:sz w:val="24"/>
    </w:rPr>
  </w:style>
  <w:style w:type="paragraph" w:customStyle="1" w:styleId="487D89B4F8B34DB4967D41FE18F7F88D7">
    <w:name w:val="487D89B4F8B34DB4967D41FE18F7F88D7"/>
    <w:rsid w:val="00F52B1D"/>
    <w:rPr>
      <w:rFonts w:ascii="Times New Roman" w:hAnsi="Times New Roman"/>
      <w:sz w:val="24"/>
    </w:rPr>
  </w:style>
  <w:style w:type="paragraph" w:customStyle="1" w:styleId="AE2570ED5D764CD7AF9686706F550F4620">
    <w:name w:val="AE2570ED5D764CD7AF9686706F550F4620"/>
    <w:rsid w:val="00F52B1D"/>
    <w:pPr>
      <w:tabs>
        <w:tab w:val="center" w:pos="4680"/>
        <w:tab w:val="right" w:pos="9360"/>
      </w:tabs>
      <w:spacing w:after="0" w:line="240" w:lineRule="auto"/>
    </w:pPr>
    <w:rPr>
      <w:rFonts w:ascii="Times New Roman" w:hAnsi="Times New Roman"/>
      <w:sz w:val="24"/>
    </w:rPr>
  </w:style>
  <w:style w:type="paragraph" w:customStyle="1" w:styleId="19CEE615428B45B882C3BDAD3A08A692">
    <w:name w:val="19CEE615428B45B882C3BDAD3A08A692"/>
    <w:rsid w:val="00F52B1D"/>
  </w:style>
  <w:style w:type="paragraph" w:customStyle="1" w:styleId="D61229BAADF44B9AB85FD0ECCA3D76B4">
    <w:name w:val="D61229BAADF44B9AB85FD0ECCA3D76B4"/>
    <w:rsid w:val="00F52B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0FAF76-2E6F-4944-AD59-6C0DF1A5E5A2}">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6D306114-F7C2-4317-8399-683FAB9EDE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5664</TotalTime>
  <Pages>1</Pages>
  <Words>494</Words>
  <Characters>2818</Characters>
  <Application>Microsoft Office Word</Application>
  <DocSecurity>0</DocSecurity>
  <Lines>23</Lines>
  <Paragraphs>6</Paragraphs>
  <ScaleCrop>false</ScaleCrop>
  <Company>Texas Legislative Council</Company>
  <LinksUpToDate>false</LinksUpToDate>
  <CharactersWithSpaces>3306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Lillian Marrs</cp:lastModifiedBy>
  <cp:revision>153</cp:revision>
  <cp:lastPrinted>2017-03-20T14:54:00Z</cp:lastPrinted>
  <dcterms:created xsi:type="dcterms:W3CDTF">2015-05-29T14:24:00Z</dcterms:created>
  <dcterms:modified xsi:type="dcterms:W3CDTF">2017-03-20T14:54:00Z</dcterms:modified>
</cp:coreProperties>
</file>

<file path=docProps/custom.xml><?xml version="1.0" encoding="utf-8"?>
<op:Properties xmlns:vt="http://schemas.openxmlformats.org/officeDocument/2006/docPropsVTypes" xmlns:op="http://schemas.openxmlformats.org/officeDocument/2006/custom-properties"/>
</file>