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F5A" w:rsidRDefault="00A90F5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91480D5254D427A93D7D7A64DB54A72"/>
          </w:placeholder>
        </w:sdtPr>
        <w:sdtContent>
          <w:r w:rsidRPr="005C2A78">
            <w:rPr>
              <w:rFonts w:cs="Times New Roman"/>
              <w:b/>
              <w:szCs w:val="24"/>
              <w:u w:val="single"/>
            </w:rPr>
            <w:t>BILL ANALYSIS</w:t>
          </w:r>
        </w:sdtContent>
      </w:sdt>
    </w:p>
    <w:p w:rsidR="00A90F5A" w:rsidRPr="00585C31" w:rsidRDefault="00A90F5A" w:rsidP="000F1DF9">
      <w:pPr>
        <w:spacing w:after="0" w:line="240" w:lineRule="auto"/>
        <w:rPr>
          <w:rFonts w:cs="Times New Roman"/>
          <w:szCs w:val="24"/>
        </w:rPr>
      </w:pPr>
    </w:p>
    <w:p w:rsidR="00A90F5A" w:rsidRPr="00585C31" w:rsidRDefault="00A90F5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90F5A" w:rsidTr="000F1DF9">
        <w:tc>
          <w:tcPr>
            <w:tcW w:w="2718" w:type="dxa"/>
          </w:tcPr>
          <w:p w:rsidR="00A90F5A" w:rsidRPr="005C2A78" w:rsidRDefault="00A90F5A" w:rsidP="006D756B">
            <w:pPr>
              <w:rPr>
                <w:rFonts w:cs="Times New Roman"/>
                <w:szCs w:val="24"/>
              </w:rPr>
            </w:pPr>
            <w:sdt>
              <w:sdtPr>
                <w:rPr>
                  <w:rFonts w:cs="Times New Roman"/>
                  <w:szCs w:val="24"/>
                </w:rPr>
                <w:alias w:val="Agency Title"/>
                <w:tag w:val="AgencyTitleContentControl"/>
                <w:id w:val="1920747753"/>
                <w:lock w:val="sdtContentLocked"/>
                <w:placeholder>
                  <w:docPart w:val="3EBF005C186444AC859C693D19156A21"/>
                </w:placeholder>
              </w:sdtPr>
              <w:sdtEndPr>
                <w:rPr>
                  <w:rFonts w:cstheme="minorBidi"/>
                  <w:szCs w:val="22"/>
                </w:rPr>
              </w:sdtEndPr>
              <w:sdtContent>
                <w:r>
                  <w:rPr>
                    <w:rFonts w:cs="Times New Roman"/>
                    <w:szCs w:val="24"/>
                  </w:rPr>
                  <w:t>Senate Research Center</w:t>
                </w:r>
              </w:sdtContent>
            </w:sdt>
          </w:p>
        </w:tc>
        <w:tc>
          <w:tcPr>
            <w:tcW w:w="6858" w:type="dxa"/>
          </w:tcPr>
          <w:p w:rsidR="00A90F5A" w:rsidRPr="00FF6471" w:rsidRDefault="00A90F5A" w:rsidP="000F1DF9">
            <w:pPr>
              <w:jc w:val="right"/>
              <w:rPr>
                <w:rFonts w:cs="Times New Roman"/>
                <w:szCs w:val="24"/>
              </w:rPr>
            </w:pPr>
            <w:sdt>
              <w:sdtPr>
                <w:rPr>
                  <w:rFonts w:cs="Times New Roman"/>
                  <w:szCs w:val="24"/>
                </w:rPr>
                <w:alias w:val="Bill Number"/>
                <w:tag w:val="BillNumberOne"/>
                <w:id w:val="-410784069"/>
                <w:lock w:val="sdtContentLocked"/>
                <w:placeholder>
                  <w:docPart w:val="253E092839D94C73BD086DF330EBF2DE"/>
                </w:placeholder>
              </w:sdtPr>
              <w:sdtContent>
                <w:r>
                  <w:rPr>
                    <w:rFonts w:cs="Times New Roman"/>
                    <w:szCs w:val="24"/>
                  </w:rPr>
                  <w:t>S.B. 591</w:t>
                </w:r>
              </w:sdtContent>
            </w:sdt>
          </w:p>
        </w:tc>
      </w:tr>
      <w:tr w:rsidR="00A90F5A" w:rsidTr="000F1DF9">
        <w:sdt>
          <w:sdtPr>
            <w:rPr>
              <w:rFonts w:cs="Times New Roman"/>
              <w:szCs w:val="24"/>
            </w:rPr>
            <w:alias w:val="TLCNumber"/>
            <w:tag w:val="TLCNumber"/>
            <w:id w:val="-542600604"/>
            <w:lock w:val="sdtLocked"/>
            <w:placeholder>
              <w:docPart w:val="1DB818B367B444E5ABAD21314A40D6D4"/>
            </w:placeholder>
          </w:sdtPr>
          <w:sdtContent>
            <w:tc>
              <w:tcPr>
                <w:tcW w:w="2718" w:type="dxa"/>
              </w:tcPr>
              <w:p w:rsidR="00A90F5A" w:rsidRPr="000F1DF9" w:rsidRDefault="00A90F5A" w:rsidP="00C65088">
                <w:pPr>
                  <w:rPr>
                    <w:rFonts w:cs="Times New Roman"/>
                    <w:szCs w:val="24"/>
                  </w:rPr>
                </w:pPr>
                <w:r>
                  <w:rPr>
                    <w:rFonts w:cs="Times New Roman"/>
                    <w:szCs w:val="24"/>
                  </w:rPr>
                  <w:t>85R7128 AAF-D</w:t>
                </w:r>
              </w:p>
            </w:tc>
          </w:sdtContent>
        </w:sdt>
        <w:tc>
          <w:tcPr>
            <w:tcW w:w="6858" w:type="dxa"/>
          </w:tcPr>
          <w:p w:rsidR="00A90F5A" w:rsidRPr="005C2A78" w:rsidRDefault="00A90F5A" w:rsidP="006D756B">
            <w:pPr>
              <w:jc w:val="right"/>
              <w:rPr>
                <w:rFonts w:cs="Times New Roman"/>
                <w:szCs w:val="24"/>
              </w:rPr>
            </w:pPr>
            <w:sdt>
              <w:sdtPr>
                <w:rPr>
                  <w:rFonts w:cs="Times New Roman"/>
                  <w:szCs w:val="24"/>
                </w:rPr>
                <w:alias w:val="Author Label"/>
                <w:tag w:val="By"/>
                <w:id w:val="72399597"/>
                <w:lock w:val="sdtLocked"/>
                <w:placeholder>
                  <w:docPart w:val="FE504E392B92447382C9063CD00C5CD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6E3C34187534FECA4F2DCA79295C02A"/>
                </w:placeholder>
              </w:sdtPr>
              <w:sdtContent>
                <w:r>
                  <w:rPr>
                    <w:rFonts w:cs="Times New Roman"/>
                    <w:szCs w:val="24"/>
                  </w:rPr>
                  <w:t>Lucio</w:t>
                </w:r>
              </w:sdtContent>
            </w:sdt>
            <w:sdt>
              <w:sdtPr>
                <w:rPr>
                  <w:rFonts w:cs="Times New Roman"/>
                  <w:szCs w:val="24"/>
                </w:rPr>
                <w:alias w:val="Sponsor"/>
                <w:tag w:val="Sponsor"/>
                <w:id w:val="-2039656131"/>
                <w:lock w:val="sdtContentLocked"/>
                <w:placeholder>
                  <w:docPart w:val="C8A39DDB639248DC928A20C66BF0EEE0"/>
                </w:placeholder>
                <w:showingPlcHdr/>
              </w:sdtPr>
              <w:sdtContent/>
            </w:sdt>
          </w:p>
        </w:tc>
      </w:tr>
      <w:tr w:rsidR="00A90F5A" w:rsidTr="000F1DF9">
        <w:tc>
          <w:tcPr>
            <w:tcW w:w="2718" w:type="dxa"/>
          </w:tcPr>
          <w:p w:rsidR="00A90F5A" w:rsidRPr="00BC7495" w:rsidRDefault="00A90F5A" w:rsidP="000F1DF9">
            <w:pPr>
              <w:rPr>
                <w:rFonts w:cs="Times New Roman"/>
                <w:szCs w:val="24"/>
              </w:rPr>
            </w:pPr>
          </w:p>
        </w:tc>
        <w:sdt>
          <w:sdtPr>
            <w:rPr>
              <w:rFonts w:cs="Times New Roman"/>
              <w:szCs w:val="24"/>
            </w:rPr>
            <w:alias w:val="Committee"/>
            <w:tag w:val="Committee"/>
            <w:id w:val="1914272295"/>
            <w:lock w:val="sdtContentLocked"/>
            <w:placeholder>
              <w:docPart w:val="2C62A5CF17144517BD8715FDBE34FF66"/>
            </w:placeholder>
          </w:sdtPr>
          <w:sdtContent>
            <w:tc>
              <w:tcPr>
                <w:tcW w:w="6858" w:type="dxa"/>
              </w:tcPr>
              <w:p w:rsidR="00A90F5A" w:rsidRPr="00FF6471" w:rsidRDefault="00A90F5A" w:rsidP="000F1DF9">
                <w:pPr>
                  <w:jc w:val="right"/>
                  <w:rPr>
                    <w:rFonts w:cs="Times New Roman"/>
                    <w:szCs w:val="24"/>
                  </w:rPr>
                </w:pPr>
                <w:r>
                  <w:rPr>
                    <w:rFonts w:cs="Times New Roman"/>
                    <w:szCs w:val="24"/>
                  </w:rPr>
                  <w:t>Veteran Affairs &amp; Border Security</w:t>
                </w:r>
              </w:p>
            </w:tc>
          </w:sdtContent>
        </w:sdt>
      </w:tr>
      <w:tr w:rsidR="00A90F5A" w:rsidTr="000F1DF9">
        <w:tc>
          <w:tcPr>
            <w:tcW w:w="2718" w:type="dxa"/>
          </w:tcPr>
          <w:p w:rsidR="00A90F5A" w:rsidRPr="00BC7495" w:rsidRDefault="00A90F5A" w:rsidP="000F1DF9">
            <w:pPr>
              <w:rPr>
                <w:rFonts w:cs="Times New Roman"/>
                <w:szCs w:val="24"/>
              </w:rPr>
            </w:pPr>
          </w:p>
        </w:tc>
        <w:sdt>
          <w:sdtPr>
            <w:rPr>
              <w:rFonts w:cs="Times New Roman"/>
              <w:szCs w:val="24"/>
            </w:rPr>
            <w:alias w:val="Date"/>
            <w:tag w:val="DateContentControl"/>
            <w:id w:val="1178081906"/>
            <w:lock w:val="sdtLocked"/>
            <w:placeholder>
              <w:docPart w:val="2F0C08E3105346F7BF4F02FA9E376591"/>
            </w:placeholder>
            <w:date w:fullDate="2017-04-10T00:00:00Z">
              <w:dateFormat w:val="M/d/yyyy"/>
              <w:lid w:val="en-US"/>
              <w:storeMappedDataAs w:val="dateTime"/>
              <w:calendar w:val="gregorian"/>
            </w:date>
          </w:sdtPr>
          <w:sdtContent>
            <w:tc>
              <w:tcPr>
                <w:tcW w:w="6858" w:type="dxa"/>
              </w:tcPr>
              <w:p w:rsidR="00A90F5A" w:rsidRPr="00FF6471" w:rsidRDefault="00A90F5A" w:rsidP="000F1DF9">
                <w:pPr>
                  <w:jc w:val="right"/>
                  <w:rPr>
                    <w:rFonts w:cs="Times New Roman"/>
                    <w:szCs w:val="24"/>
                  </w:rPr>
                </w:pPr>
                <w:r>
                  <w:rPr>
                    <w:rFonts w:cs="Times New Roman"/>
                    <w:szCs w:val="24"/>
                  </w:rPr>
                  <w:t>4/10/2017</w:t>
                </w:r>
              </w:p>
            </w:tc>
          </w:sdtContent>
        </w:sdt>
      </w:tr>
      <w:tr w:rsidR="00A90F5A" w:rsidTr="000F1DF9">
        <w:tc>
          <w:tcPr>
            <w:tcW w:w="2718" w:type="dxa"/>
          </w:tcPr>
          <w:p w:rsidR="00A90F5A" w:rsidRPr="00BC7495" w:rsidRDefault="00A90F5A" w:rsidP="000F1DF9">
            <w:pPr>
              <w:rPr>
                <w:rFonts w:cs="Times New Roman"/>
                <w:szCs w:val="24"/>
              </w:rPr>
            </w:pPr>
          </w:p>
        </w:tc>
        <w:sdt>
          <w:sdtPr>
            <w:rPr>
              <w:rFonts w:cs="Times New Roman"/>
              <w:szCs w:val="24"/>
            </w:rPr>
            <w:alias w:val="BA Version"/>
            <w:tag w:val="BAVersion"/>
            <w:id w:val="-1685590809"/>
            <w:lock w:val="sdtContentLocked"/>
            <w:placeholder>
              <w:docPart w:val="C64E0682C3D3485782B8393E935772C4"/>
            </w:placeholder>
          </w:sdtPr>
          <w:sdtContent>
            <w:tc>
              <w:tcPr>
                <w:tcW w:w="6858" w:type="dxa"/>
              </w:tcPr>
              <w:p w:rsidR="00A90F5A" w:rsidRPr="00FF6471" w:rsidRDefault="00A90F5A" w:rsidP="000F1DF9">
                <w:pPr>
                  <w:jc w:val="right"/>
                  <w:rPr>
                    <w:rFonts w:cs="Times New Roman"/>
                    <w:szCs w:val="24"/>
                  </w:rPr>
                </w:pPr>
                <w:r>
                  <w:rPr>
                    <w:rFonts w:cs="Times New Roman"/>
                    <w:szCs w:val="24"/>
                  </w:rPr>
                  <w:t>As Filed</w:t>
                </w:r>
              </w:p>
            </w:tc>
          </w:sdtContent>
        </w:sdt>
      </w:tr>
    </w:tbl>
    <w:p w:rsidR="00A90F5A" w:rsidRPr="00FF6471" w:rsidRDefault="00A90F5A" w:rsidP="000F1DF9">
      <w:pPr>
        <w:spacing w:after="0" w:line="240" w:lineRule="auto"/>
        <w:rPr>
          <w:rFonts w:cs="Times New Roman"/>
          <w:szCs w:val="24"/>
        </w:rPr>
      </w:pPr>
    </w:p>
    <w:p w:rsidR="00A90F5A" w:rsidRPr="00FF6471" w:rsidRDefault="00A90F5A" w:rsidP="000F1DF9">
      <w:pPr>
        <w:spacing w:after="0" w:line="240" w:lineRule="auto"/>
        <w:rPr>
          <w:rFonts w:cs="Times New Roman"/>
          <w:szCs w:val="24"/>
        </w:rPr>
      </w:pPr>
    </w:p>
    <w:p w:rsidR="00A90F5A" w:rsidRPr="00FF6471" w:rsidRDefault="00A90F5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60B1FA262FE4175800FCED226C839CE"/>
        </w:placeholder>
      </w:sdtPr>
      <w:sdtContent>
        <w:p w:rsidR="00A90F5A" w:rsidRDefault="00A90F5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24A95C14CCB45CA96636FA9678E6E49"/>
        </w:placeholder>
      </w:sdtPr>
      <w:sdtContent>
        <w:p w:rsidR="00A90F5A" w:rsidRDefault="00A90F5A" w:rsidP="00A90F5A">
          <w:pPr>
            <w:pStyle w:val="NormalWeb"/>
            <w:spacing w:before="0" w:beforeAutospacing="0" w:after="0" w:afterAutospacing="0"/>
            <w:jc w:val="both"/>
            <w:divId w:val="1829587614"/>
            <w:rPr>
              <w:rFonts w:eastAsia="Times New Roman"/>
              <w:bCs/>
            </w:rPr>
          </w:pPr>
        </w:p>
        <w:p w:rsidR="00A90F5A" w:rsidRDefault="00A90F5A" w:rsidP="00A90F5A">
          <w:pPr>
            <w:pStyle w:val="NormalWeb"/>
            <w:spacing w:before="0" w:beforeAutospacing="0" w:after="0" w:afterAutospacing="0"/>
            <w:jc w:val="both"/>
            <w:divId w:val="1829587614"/>
            <w:rPr>
              <w:color w:val="000000"/>
            </w:rPr>
          </w:pPr>
          <w:r>
            <w:rPr>
              <w:color w:val="000000"/>
            </w:rPr>
            <w:t>S.B.</w:t>
          </w:r>
          <w:r w:rsidRPr="003A6EEA">
            <w:rPr>
              <w:color w:val="000000"/>
            </w:rPr>
            <w:t xml:space="preserve"> 591 arises from the Senate Committee on Veteran Affairs and Military Installation</w:t>
          </w:r>
          <w:r>
            <w:rPr>
              <w:color w:val="000000"/>
            </w:rPr>
            <w:t>s</w:t>
          </w:r>
          <w:r w:rsidRPr="003A6EEA">
            <w:rPr>
              <w:color w:val="000000"/>
            </w:rPr>
            <w:t xml:space="preserve"> (VAMI) Interim Report to the 85th Legislature. As VAMI reported, "Texas is home to 1.67 million veterans, second only to California. The veteran population itself is evolving with increasing numbers of women veterans, an aging Vietnam era population, and a growing population of younger veterans exiting service from opera</w:t>
          </w:r>
          <w:r>
            <w:rPr>
              <w:color w:val="000000"/>
            </w:rPr>
            <w:t>tions in Iraq and Afghanistan."</w:t>
          </w:r>
        </w:p>
        <w:p w:rsidR="00A90F5A" w:rsidRPr="003A6EEA" w:rsidRDefault="00A90F5A" w:rsidP="00A90F5A">
          <w:pPr>
            <w:pStyle w:val="NormalWeb"/>
            <w:spacing w:before="0" w:beforeAutospacing="0" w:after="0" w:afterAutospacing="0"/>
            <w:jc w:val="both"/>
            <w:divId w:val="1829587614"/>
            <w:rPr>
              <w:color w:val="000000"/>
            </w:rPr>
          </w:pPr>
        </w:p>
        <w:p w:rsidR="00A90F5A" w:rsidRDefault="00A90F5A" w:rsidP="00A90F5A">
          <w:pPr>
            <w:pStyle w:val="NormalWeb"/>
            <w:spacing w:before="0" w:beforeAutospacing="0" w:after="0" w:afterAutospacing="0"/>
            <w:jc w:val="both"/>
            <w:divId w:val="1829587614"/>
            <w:rPr>
              <w:color w:val="000000"/>
            </w:rPr>
          </w:pPr>
          <w:r w:rsidRPr="003A6EEA">
            <w:rPr>
              <w:color w:val="000000"/>
            </w:rPr>
            <w:t>Interested parties believe that with such a large veteran population, veteran services and programs in the state need to be increased and expanded to better service the unique challenges that veterans face in Texas. The VAMI Committee expressed a similar concern with the challenges of veterans when it reported that "Texas veterans are facing a myriad of health issues that have yet to be adequately addressed, including mental health concerns such as PTSD, TBI, MDD, and anxiety, as well as eternally physical conditions." Concerned stakeholders believe that it would benefit the state to increase awareness of the wide range of services that are offered in Texas so as to better enable veterans to access a</w:t>
          </w:r>
          <w:r>
            <w:rPr>
              <w:color w:val="000000"/>
            </w:rPr>
            <w:t>nd participate in the services.</w:t>
          </w:r>
        </w:p>
        <w:p w:rsidR="00A90F5A" w:rsidRPr="003A6EEA" w:rsidRDefault="00A90F5A" w:rsidP="00A90F5A">
          <w:pPr>
            <w:pStyle w:val="NormalWeb"/>
            <w:spacing w:before="0" w:beforeAutospacing="0" w:after="0" w:afterAutospacing="0"/>
            <w:jc w:val="both"/>
            <w:divId w:val="1829587614"/>
            <w:rPr>
              <w:color w:val="000000"/>
            </w:rPr>
          </w:pPr>
        </w:p>
        <w:p w:rsidR="00A90F5A" w:rsidRDefault="00A90F5A" w:rsidP="00A90F5A">
          <w:pPr>
            <w:pStyle w:val="NormalWeb"/>
            <w:spacing w:before="0" w:beforeAutospacing="0" w:after="0" w:afterAutospacing="0"/>
            <w:jc w:val="both"/>
            <w:divId w:val="1829587614"/>
            <w:rPr>
              <w:color w:val="000000"/>
            </w:rPr>
          </w:pPr>
          <w:r w:rsidRPr="003A6EEA">
            <w:rPr>
              <w:color w:val="000000"/>
            </w:rPr>
            <w:t>Echoing one of the criti</w:t>
          </w:r>
          <w:r>
            <w:rPr>
              <w:color w:val="000000"/>
            </w:rPr>
            <w:t>cal findings of the VAMI report—</w:t>
          </w:r>
          <w:r w:rsidRPr="003A6EEA">
            <w:rPr>
              <w:color w:val="000000"/>
            </w:rPr>
            <w:t>that "Texas has a unique opportunity to find and implement solutions to assist our s</w:t>
          </w:r>
          <w:r>
            <w:rPr>
              <w:color w:val="000000"/>
            </w:rPr>
            <w:t>ervice men and women"</w:t>
          </w:r>
          <w:r>
            <w:rPr>
              <w:color w:val="000000"/>
            </w:rPr>
            <w:t>—</w:t>
          </w:r>
          <w:r>
            <w:rPr>
              <w:color w:val="000000"/>
            </w:rPr>
            <w:t>S.</w:t>
          </w:r>
          <w:r w:rsidRPr="003A6EEA">
            <w:rPr>
              <w:color w:val="000000"/>
            </w:rPr>
            <w:t>B</w:t>
          </w:r>
          <w:r>
            <w:rPr>
              <w:color w:val="000000"/>
            </w:rPr>
            <w:t>.</w:t>
          </w:r>
          <w:r w:rsidRPr="003A6EEA">
            <w:rPr>
              <w:color w:val="000000"/>
            </w:rPr>
            <w:t xml:space="preserve"> 591</w:t>
          </w:r>
          <w:r>
            <w:rPr>
              <w:color w:val="000000"/>
            </w:rPr>
            <w:t xml:space="preserve"> </w:t>
          </w:r>
          <w:r w:rsidRPr="003A6EEA">
            <w:rPr>
              <w:color w:val="000000"/>
            </w:rPr>
            <w:t>builds on the findin</w:t>
          </w:r>
          <w:r>
            <w:rPr>
              <w:color w:val="000000"/>
            </w:rPr>
            <w:t>gs of the VAMI Committee report</w:t>
          </w:r>
          <w:r w:rsidRPr="003A6EEA">
            <w:rPr>
              <w:color w:val="000000"/>
            </w:rPr>
            <w:t xml:space="preserve"> to better inform veterans in Texas of the services, programs and benefit</w:t>
          </w:r>
          <w:r>
            <w:rPr>
              <w:color w:val="000000"/>
            </w:rPr>
            <w:t>s that they may be entitled to.</w:t>
          </w:r>
        </w:p>
        <w:p w:rsidR="00A90F5A" w:rsidRPr="003A6EEA" w:rsidRDefault="00A90F5A" w:rsidP="00A90F5A">
          <w:pPr>
            <w:pStyle w:val="NormalWeb"/>
            <w:spacing w:before="0" w:beforeAutospacing="0" w:after="0" w:afterAutospacing="0"/>
            <w:jc w:val="both"/>
            <w:divId w:val="1829587614"/>
            <w:rPr>
              <w:color w:val="000000"/>
            </w:rPr>
          </w:pPr>
        </w:p>
        <w:p w:rsidR="00A90F5A" w:rsidRDefault="00A90F5A" w:rsidP="00A90F5A">
          <w:pPr>
            <w:pStyle w:val="NormalWeb"/>
            <w:spacing w:before="0" w:beforeAutospacing="0" w:after="0" w:afterAutospacing="0"/>
            <w:jc w:val="both"/>
            <w:divId w:val="1829587614"/>
            <w:rPr>
              <w:color w:val="000000"/>
            </w:rPr>
          </w:pPr>
          <w:r w:rsidRPr="003A6EEA">
            <w:rPr>
              <w:color w:val="000000"/>
            </w:rPr>
            <w:t>Specifically, S</w:t>
          </w:r>
          <w:r>
            <w:rPr>
              <w:color w:val="000000"/>
            </w:rPr>
            <w:t>.</w:t>
          </w:r>
          <w:r w:rsidRPr="003A6EEA">
            <w:rPr>
              <w:color w:val="000000"/>
            </w:rPr>
            <w:t>B</w:t>
          </w:r>
          <w:r>
            <w:rPr>
              <w:color w:val="000000"/>
            </w:rPr>
            <w:t>.</w:t>
          </w:r>
          <w:r w:rsidRPr="003A6EEA">
            <w:rPr>
              <w:color w:val="000000"/>
            </w:rPr>
            <w:t xml:space="preserve"> 591 codifies into the Texas Veterans Commission's</w:t>
          </w:r>
          <w:r>
            <w:rPr>
              <w:color w:val="000000"/>
            </w:rPr>
            <w:t xml:space="preserve"> (TVC's)</w:t>
          </w:r>
          <w:r w:rsidRPr="003A6EEA">
            <w:rPr>
              <w:color w:val="000000"/>
            </w:rPr>
            <w:t xml:space="preserve"> enabling statute a community outreach campaign to provide information to, and increase awareness of, benefits and services available to veterans, including: claims assistance services; technology services; health, financial, rehabilitation, and housing services; employment and reemployment services; and legal services, including the ve</w:t>
          </w:r>
          <w:r>
            <w:rPr>
              <w:color w:val="000000"/>
            </w:rPr>
            <w:t>terans treatment court program.</w:t>
          </w:r>
        </w:p>
        <w:p w:rsidR="00A90F5A" w:rsidRPr="003A6EEA" w:rsidRDefault="00A90F5A" w:rsidP="00A90F5A">
          <w:pPr>
            <w:pStyle w:val="NormalWeb"/>
            <w:spacing w:before="0" w:beforeAutospacing="0" w:after="0" w:afterAutospacing="0"/>
            <w:jc w:val="both"/>
            <w:divId w:val="1829587614"/>
            <w:rPr>
              <w:color w:val="000000"/>
            </w:rPr>
          </w:pPr>
        </w:p>
        <w:p w:rsidR="00A90F5A" w:rsidRDefault="00A90F5A" w:rsidP="00A90F5A">
          <w:pPr>
            <w:pStyle w:val="NormalWeb"/>
            <w:spacing w:before="0" w:beforeAutospacing="0" w:after="0" w:afterAutospacing="0"/>
            <w:jc w:val="both"/>
            <w:divId w:val="1829587614"/>
            <w:rPr>
              <w:color w:val="000000"/>
            </w:rPr>
          </w:pPr>
          <w:r w:rsidRPr="003A6EEA">
            <w:rPr>
              <w:color w:val="000000"/>
            </w:rPr>
            <w:t>Additionally, S</w:t>
          </w:r>
          <w:r>
            <w:rPr>
              <w:color w:val="000000"/>
            </w:rPr>
            <w:t>.</w:t>
          </w:r>
          <w:r w:rsidRPr="003A6EEA">
            <w:rPr>
              <w:color w:val="000000"/>
            </w:rPr>
            <w:t>B</w:t>
          </w:r>
          <w:r>
            <w:rPr>
              <w:color w:val="000000"/>
            </w:rPr>
            <w:t>. 591 maximizes</w:t>
          </w:r>
          <w:r w:rsidRPr="003A6EEA">
            <w:rPr>
              <w:color w:val="000000"/>
            </w:rPr>
            <w:t xml:space="preserve"> TVC's ability to better inform and reach veterans by providing that the community outreach campaign must include outreach efforts at places where veterans routinely gather, including community</w:t>
          </w:r>
          <w:r>
            <w:rPr>
              <w:color w:val="000000"/>
            </w:rPr>
            <w:t xml:space="preserve"> centers and places of worship.</w:t>
          </w:r>
        </w:p>
        <w:p w:rsidR="00A90F5A" w:rsidRPr="003A6EEA" w:rsidRDefault="00A90F5A" w:rsidP="00A90F5A">
          <w:pPr>
            <w:pStyle w:val="NormalWeb"/>
            <w:spacing w:before="0" w:beforeAutospacing="0" w:after="0" w:afterAutospacing="0"/>
            <w:jc w:val="both"/>
            <w:divId w:val="1829587614"/>
            <w:rPr>
              <w:color w:val="000000"/>
            </w:rPr>
          </w:pPr>
        </w:p>
        <w:p w:rsidR="00A90F5A" w:rsidRPr="003A6EEA" w:rsidRDefault="00A90F5A" w:rsidP="00A90F5A">
          <w:pPr>
            <w:pStyle w:val="NormalWeb"/>
            <w:spacing w:before="0" w:beforeAutospacing="0" w:after="0" w:afterAutospacing="0"/>
            <w:jc w:val="both"/>
            <w:divId w:val="1829587614"/>
            <w:rPr>
              <w:color w:val="000000"/>
            </w:rPr>
          </w:pPr>
          <w:r>
            <w:rPr>
              <w:color w:val="000000"/>
            </w:rPr>
            <w:t>The bill strengthens</w:t>
          </w:r>
          <w:r w:rsidRPr="003A6EEA">
            <w:rPr>
              <w:color w:val="000000"/>
            </w:rPr>
            <w:t xml:space="preserve"> TVC's outreach effort by providing the authority to collaborate with, and contract with, community-based or nonprofit organizations to implement the community outreach campaign, as well as to solicit and accept gifts and grants to fund the community outreach campaign</w:t>
          </w:r>
        </w:p>
        <w:p w:rsidR="00A90F5A" w:rsidRPr="00D70925" w:rsidRDefault="00A90F5A" w:rsidP="00A90F5A">
          <w:pPr>
            <w:spacing w:after="0" w:line="240" w:lineRule="auto"/>
            <w:jc w:val="both"/>
            <w:rPr>
              <w:rFonts w:eastAsia="Times New Roman" w:cs="Times New Roman"/>
              <w:bCs/>
              <w:szCs w:val="24"/>
            </w:rPr>
          </w:pPr>
        </w:p>
      </w:sdtContent>
    </w:sdt>
    <w:p w:rsidR="00A90F5A" w:rsidRDefault="00A90F5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591 </w:t>
      </w:r>
      <w:bookmarkStart w:id="1" w:name="AmendsCurrentLaw"/>
      <w:bookmarkEnd w:id="1"/>
      <w:r>
        <w:rPr>
          <w:rFonts w:cs="Times New Roman"/>
          <w:szCs w:val="24"/>
        </w:rPr>
        <w:t>amends current law relating to a community outreach campaign to increase awareness of veterans benefits and services.</w:t>
      </w:r>
    </w:p>
    <w:p w:rsidR="00A90F5A" w:rsidRPr="00D8708F" w:rsidRDefault="00A90F5A" w:rsidP="000F1DF9">
      <w:pPr>
        <w:spacing w:after="0" w:line="240" w:lineRule="auto"/>
        <w:jc w:val="both"/>
        <w:rPr>
          <w:rFonts w:eastAsia="Times New Roman" w:cs="Times New Roman"/>
          <w:szCs w:val="24"/>
        </w:rPr>
      </w:pPr>
    </w:p>
    <w:p w:rsidR="00A90F5A" w:rsidRPr="005C2A78" w:rsidRDefault="00A90F5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EC6FBCC81ED47D0BB4C83A5FEDF575F"/>
          </w:placeholder>
        </w:sdtPr>
        <w:sdtContent>
          <w:r>
            <w:rPr>
              <w:rFonts w:eastAsia="Times New Roman" w:cs="Times New Roman"/>
              <w:b/>
              <w:szCs w:val="24"/>
              <w:u w:val="single"/>
            </w:rPr>
            <w:t>RULEMAKING AUTHORITY</w:t>
          </w:r>
        </w:sdtContent>
      </w:sdt>
    </w:p>
    <w:p w:rsidR="00A90F5A" w:rsidRPr="006529C4" w:rsidRDefault="00A90F5A" w:rsidP="00774EC7">
      <w:pPr>
        <w:spacing w:after="0" w:line="240" w:lineRule="auto"/>
        <w:jc w:val="both"/>
        <w:rPr>
          <w:rFonts w:cs="Times New Roman"/>
          <w:szCs w:val="24"/>
        </w:rPr>
      </w:pPr>
    </w:p>
    <w:p w:rsidR="00A90F5A" w:rsidRPr="006529C4" w:rsidRDefault="00A90F5A" w:rsidP="00774EC7">
      <w:pPr>
        <w:spacing w:after="0" w:line="240" w:lineRule="auto"/>
        <w:jc w:val="both"/>
        <w:rPr>
          <w:rFonts w:cs="Times New Roman"/>
          <w:szCs w:val="24"/>
        </w:rPr>
      </w:pPr>
      <w:r>
        <w:rPr>
          <w:rFonts w:cs="Times New Roman"/>
          <w:szCs w:val="24"/>
        </w:rPr>
        <w:t>Rulemaking authority is expressly granted to Texas Veterans Commission in SECTION 2 of this bill.</w:t>
      </w:r>
    </w:p>
    <w:p w:rsidR="00A90F5A" w:rsidRPr="006529C4" w:rsidRDefault="00A90F5A" w:rsidP="00774EC7">
      <w:pPr>
        <w:spacing w:after="0" w:line="240" w:lineRule="auto"/>
        <w:jc w:val="both"/>
        <w:rPr>
          <w:rFonts w:cs="Times New Roman"/>
          <w:szCs w:val="24"/>
        </w:rPr>
      </w:pPr>
    </w:p>
    <w:p w:rsidR="00A90F5A" w:rsidRPr="005C2A78" w:rsidRDefault="00A90F5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AABFBA4F75E438A852097F6595EDD09"/>
          </w:placeholder>
        </w:sdtPr>
        <w:sdtContent>
          <w:r>
            <w:rPr>
              <w:rFonts w:eastAsia="Times New Roman" w:cs="Times New Roman"/>
              <w:b/>
              <w:szCs w:val="24"/>
              <w:u w:val="single"/>
            </w:rPr>
            <w:t>SECTION BY SECTION ANALYSIS</w:t>
          </w:r>
        </w:sdtContent>
      </w:sdt>
    </w:p>
    <w:p w:rsidR="00A90F5A" w:rsidRPr="005C2A78" w:rsidRDefault="00A90F5A" w:rsidP="000F1DF9">
      <w:pPr>
        <w:spacing w:after="0" w:line="240" w:lineRule="auto"/>
        <w:jc w:val="both"/>
        <w:rPr>
          <w:rFonts w:eastAsia="Times New Roman" w:cs="Times New Roman"/>
          <w:szCs w:val="24"/>
        </w:rPr>
      </w:pPr>
    </w:p>
    <w:p w:rsidR="00A90F5A" w:rsidRDefault="00A90F5A"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434, Government Code, by adding Section 434.024, as follows:</w:t>
      </w:r>
    </w:p>
    <w:p w:rsidR="00A90F5A" w:rsidRDefault="00A90F5A" w:rsidP="000F1DF9">
      <w:pPr>
        <w:spacing w:after="0" w:line="240" w:lineRule="auto"/>
        <w:jc w:val="both"/>
        <w:rPr>
          <w:rFonts w:eastAsia="Times New Roman" w:cs="Times New Roman"/>
          <w:szCs w:val="24"/>
        </w:rPr>
      </w:pPr>
    </w:p>
    <w:p w:rsidR="00A90F5A" w:rsidRDefault="00A90F5A" w:rsidP="00A62C5A">
      <w:pPr>
        <w:spacing w:after="0" w:line="240" w:lineRule="auto"/>
        <w:ind w:left="720"/>
        <w:jc w:val="both"/>
        <w:rPr>
          <w:rFonts w:eastAsia="Times New Roman" w:cs="Times New Roman"/>
          <w:szCs w:val="24"/>
        </w:rPr>
      </w:pPr>
      <w:r>
        <w:rPr>
          <w:rFonts w:eastAsia="Times New Roman" w:cs="Times New Roman"/>
          <w:szCs w:val="24"/>
        </w:rPr>
        <w:t>Sec.434.024. VETERANS COMMUNITY OUTREACH CAMPAIGN. (a) Requires the Texas Veterans Commission (TVC) to conduct a community outreach campaign to provide information relating to and increase awareness of certain benefits and services available to veterans.</w:t>
      </w:r>
    </w:p>
    <w:p w:rsidR="00A90F5A" w:rsidRDefault="00A90F5A" w:rsidP="000F1DF9">
      <w:pPr>
        <w:spacing w:after="0" w:line="240" w:lineRule="auto"/>
        <w:jc w:val="both"/>
        <w:rPr>
          <w:rFonts w:eastAsia="Times New Roman" w:cs="Times New Roman"/>
          <w:szCs w:val="24"/>
        </w:rPr>
      </w:pPr>
    </w:p>
    <w:p w:rsidR="00A90F5A" w:rsidRDefault="00A90F5A" w:rsidP="00A62C5A">
      <w:pPr>
        <w:spacing w:after="0" w:line="240" w:lineRule="auto"/>
        <w:ind w:left="1440"/>
        <w:jc w:val="both"/>
        <w:rPr>
          <w:rFonts w:eastAsia="Times New Roman" w:cs="Times New Roman"/>
          <w:szCs w:val="24"/>
        </w:rPr>
      </w:pPr>
      <w:r>
        <w:rPr>
          <w:rFonts w:eastAsia="Times New Roman" w:cs="Times New Roman"/>
          <w:szCs w:val="24"/>
        </w:rPr>
        <w:t>(b) Requires the community outreach campaign to include outreach efforts at certain locations.</w:t>
      </w:r>
    </w:p>
    <w:p w:rsidR="00A90F5A" w:rsidRDefault="00A90F5A" w:rsidP="00A62C5A">
      <w:pPr>
        <w:spacing w:after="0" w:line="240" w:lineRule="auto"/>
        <w:ind w:left="1440"/>
        <w:jc w:val="both"/>
        <w:rPr>
          <w:rFonts w:eastAsia="Times New Roman" w:cs="Times New Roman"/>
          <w:szCs w:val="24"/>
        </w:rPr>
      </w:pPr>
    </w:p>
    <w:p w:rsidR="00A90F5A" w:rsidRDefault="00A90F5A" w:rsidP="00A62C5A">
      <w:pPr>
        <w:spacing w:after="0" w:line="240" w:lineRule="auto"/>
        <w:ind w:left="1440"/>
        <w:jc w:val="both"/>
        <w:rPr>
          <w:rFonts w:eastAsia="Times New Roman" w:cs="Times New Roman"/>
          <w:szCs w:val="24"/>
        </w:rPr>
      </w:pPr>
      <w:r>
        <w:rPr>
          <w:rFonts w:eastAsia="Times New Roman" w:cs="Times New Roman"/>
          <w:szCs w:val="24"/>
        </w:rPr>
        <w:t>(c) Requires TVC to collaborate with, and authorizes TVC to contract with, community-based or nonprofit organizations to implement the community outreach campaign under this section.</w:t>
      </w:r>
    </w:p>
    <w:p w:rsidR="00A90F5A" w:rsidRDefault="00A90F5A" w:rsidP="00A62C5A">
      <w:pPr>
        <w:spacing w:after="0" w:line="240" w:lineRule="auto"/>
        <w:ind w:left="1440"/>
        <w:jc w:val="both"/>
        <w:rPr>
          <w:rFonts w:eastAsia="Times New Roman" w:cs="Times New Roman"/>
          <w:szCs w:val="24"/>
        </w:rPr>
      </w:pPr>
    </w:p>
    <w:p w:rsidR="00A90F5A" w:rsidRPr="005C2A78" w:rsidRDefault="00A90F5A" w:rsidP="00A62C5A">
      <w:pPr>
        <w:spacing w:after="0" w:line="240" w:lineRule="auto"/>
        <w:ind w:left="1440"/>
        <w:jc w:val="both"/>
        <w:rPr>
          <w:rFonts w:eastAsia="Times New Roman" w:cs="Times New Roman"/>
          <w:szCs w:val="24"/>
        </w:rPr>
      </w:pPr>
      <w:r>
        <w:rPr>
          <w:rFonts w:eastAsia="Times New Roman" w:cs="Times New Roman"/>
          <w:szCs w:val="24"/>
        </w:rPr>
        <w:t>(d) Authorizes TVC to solicit and accept gifts and grants to fund the community outreach campaign under this section.</w:t>
      </w:r>
    </w:p>
    <w:p w:rsidR="00A90F5A" w:rsidRPr="005C2A78" w:rsidRDefault="00A90F5A" w:rsidP="000F1DF9">
      <w:pPr>
        <w:spacing w:after="0" w:line="240" w:lineRule="auto"/>
        <w:jc w:val="both"/>
        <w:rPr>
          <w:rFonts w:eastAsia="Times New Roman" w:cs="Times New Roman"/>
          <w:szCs w:val="24"/>
        </w:rPr>
      </w:pPr>
    </w:p>
    <w:p w:rsidR="00A90F5A" w:rsidRPr="005C2A78" w:rsidRDefault="00A90F5A"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TVC, not later than November 1, 2018, to establish the veterans community outreach campaign as required under Section 434.024, Government Code, as added by this Act, and adopt any rules necessary to implement the campaign.</w:t>
      </w:r>
    </w:p>
    <w:p w:rsidR="00A90F5A" w:rsidRPr="005C2A78" w:rsidRDefault="00A90F5A" w:rsidP="000F1DF9">
      <w:pPr>
        <w:spacing w:after="0" w:line="240" w:lineRule="auto"/>
        <w:jc w:val="both"/>
        <w:rPr>
          <w:rFonts w:eastAsia="Times New Roman" w:cs="Times New Roman"/>
          <w:szCs w:val="24"/>
        </w:rPr>
      </w:pPr>
    </w:p>
    <w:p w:rsidR="00A90F5A" w:rsidRPr="00D8708F" w:rsidRDefault="00A90F5A" w:rsidP="00774EC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September 1, 2017.</w:t>
      </w:r>
    </w:p>
    <w:sectPr w:rsidR="00A90F5A" w:rsidRPr="00D8708F"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637" w:rsidRDefault="00384637" w:rsidP="000F1DF9">
      <w:pPr>
        <w:spacing w:after="0" w:line="240" w:lineRule="auto"/>
      </w:pPr>
      <w:r>
        <w:separator/>
      </w:r>
    </w:p>
  </w:endnote>
  <w:endnote w:type="continuationSeparator" w:id="0">
    <w:p w:rsidR="00384637" w:rsidRDefault="0038463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8463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90F5A">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90F5A">
                <w:rPr>
                  <w:sz w:val="20"/>
                  <w:szCs w:val="20"/>
                </w:rPr>
                <w:t>S.B. 591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90F5A">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8463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90F5A">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90F5A">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637" w:rsidRDefault="00384637" w:rsidP="000F1DF9">
      <w:pPr>
        <w:spacing w:after="0" w:line="240" w:lineRule="auto"/>
      </w:pPr>
      <w:r>
        <w:separator/>
      </w:r>
    </w:p>
  </w:footnote>
  <w:footnote w:type="continuationSeparator" w:id="0">
    <w:p w:rsidR="00384637" w:rsidRDefault="0038463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84637"/>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90F5A"/>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90F5A"/>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90F5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58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41CBF" w:rsidP="00E41CB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91480D5254D427A93D7D7A64DB54A72"/>
        <w:category>
          <w:name w:val="General"/>
          <w:gallery w:val="placeholder"/>
        </w:category>
        <w:types>
          <w:type w:val="bbPlcHdr"/>
        </w:types>
        <w:behaviors>
          <w:behavior w:val="content"/>
        </w:behaviors>
        <w:guid w:val="{B3D29AA8-5ACA-4BF6-8B3B-2B1BF2870EC5}"/>
      </w:docPartPr>
      <w:docPartBody>
        <w:p w:rsidR="00000000" w:rsidRDefault="00FD4A20"/>
      </w:docPartBody>
    </w:docPart>
    <w:docPart>
      <w:docPartPr>
        <w:name w:val="3EBF005C186444AC859C693D19156A21"/>
        <w:category>
          <w:name w:val="General"/>
          <w:gallery w:val="placeholder"/>
        </w:category>
        <w:types>
          <w:type w:val="bbPlcHdr"/>
        </w:types>
        <w:behaviors>
          <w:behavior w:val="content"/>
        </w:behaviors>
        <w:guid w:val="{559179DD-32CD-4BF2-A23B-7B4F3A2FC64A}"/>
      </w:docPartPr>
      <w:docPartBody>
        <w:p w:rsidR="00000000" w:rsidRDefault="00FD4A20"/>
      </w:docPartBody>
    </w:docPart>
    <w:docPart>
      <w:docPartPr>
        <w:name w:val="253E092839D94C73BD086DF330EBF2DE"/>
        <w:category>
          <w:name w:val="General"/>
          <w:gallery w:val="placeholder"/>
        </w:category>
        <w:types>
          <w:type w:val="bbPlcHdr"/>
        </w:types>
        <w:behaviors>
          <w:behavior w:val="content"/>
        </w:behaviors>
        <w:guid w:val="{6B68C892-C6FE-499E-B6C1-6FA42A85C5FB}"/>
      </w:docPartPr>
      <w:docPartBody>
        <w:p w:rsidR="00000000" w:rsidRDefault="00FD4A20"/>
      </w:docPartBody>
    </w:docPart>
    <w:docPart>
      <w:docPartPr>
        <w:name w:val="1DB818B367B444E5ABAD21314A40D6D4"/>
        <w:category>
          <w:name w:val="General"/>
          <w:gallery w:val="placeholder"/>
        </w:category>
        <w:types>
          <w:type w:val="bbPlcHdr"/>
        </w:types>
        <w:behaviors>
          <w:behavior w:val="content"/>
        </w:behaviors>
        <w:guid w:val="{8913B802-C6C7-46D7-83B6-8C1534E419C6}"/>
      </w:docPartPr>
      <w:docPartBody>
        <w:p w:rsidR="00000000" w:rsidRDefault="00FD4A20"/>
      </w:docPartBody>
    </w:docPart>
    <w:docPart>
      <w:docPartPr>
        <w:name w:val="FE504E392B92447382C9063CD00C5CD3"/>
        <w:category>
          <w:name w:val="General"/>
          <w:gallery w:val="placeholder"/>
        </w:category>
        <w:types>
          <w:type w:val="bbPlcHdr"/>
        </w:types>
        <w:behaviors>
          <w:behavior w:val="content"/>
        </w:behaviors>
        <w:guid w:val="{83FD0A68-6075-489C-85BB-12BCF3BC2FF9}"/>
      </w:docPartPr>
      <w:docPartBody>
        <w:p w:rsidR="00000000" w:rsidRDefault="00FD4A20"/>
      </w:docPartBody>
    </w:docPart>
    <w:docPart>
      <w:docPartPr>
        <w:name w:val="E6E3C34187534FECA4F2DCA79295C02A"/>
        <w:category>
          <w:name w:val="General"/>
          <w:gallery w:val="placeholder"/>
        </w:category>
        <w:types>
          <w:type w:val="bbPlcHdr"/>
        </w:types>
        <w:behaviors>
          <w:behavior w:val="content"/>
        </w:behaviors>
        <w:guid w:val="{EFDABB29-E4FD-401A-97A2-125F244D9FEE}"/>
      </w:docPartPr>
      <w:docPartBody>
        <w:p w:rsidR="00000000" w:rsidRDefault="00FD4A20"/>
      </w:docPartBody>
    </w:docPart>
    <w:docPart>
      <w:docPartPr>
        <w:name w:val="C8A39DDB639248DC928A20C66BF0EEE0"/>
        <w:category>
          <w:name w:val="General"/>
          <w:gallery w:val="placeholder"/>
        </w:category>
        <w:types>
          <w:type w:val="bbPlcHdr"/>
        </w:types>
        <w:behaviors>
          <w:behavior w:val="content"/>
        </w:behaviors>
        <w:guid w:val="{25164E71-BDB5-4D00-A812-69F92A19B45D}"/>
      </w:docPartPr>
      <w:docPartBody>
        <w:p w:rsidR="00000000" w:rsidRDefault="00FD4A20"/>
      </w:docPartBody>
    </w:docPart>
    <w:docPart>
      <w:docPartPr>
        <w:name w:val="2C62A5CF17144517BD8715FDBE34FF66"/>
        <w:category>
          <w:name w:val="General"/>
          <w:gallery w:val="placeholder"/>
        </w:category>
        <w:types>
          <w:type w:val="bbPlcHdr"/>
        </w:types>
        <w:behaviors>
          <w:behavior w:val="content"/>
        </w:behaviors>
        <w:guid w:val="{A4AA1906-032E-4B13-B6F7-5C07EB187967}"/>
      </w:docPartPr>
      <w:docPartBody>
        <w:p w:rsidR="00000000" w:rsidRDefault="00FD4A20"/>
      </w:docPartBody>
    </w:docPart>
    <w:docPart>
      <w:docPartPr>
        <w:name w:val="2F0C08E3105346F7BF4F02FA9E376591"/>
        <w:category>
          <w:name w:val="General"/>
          <w:gallery w:val="placeholder"/>
        </w:category>
        <w:types>
          <w:type w:val="bbPlcHdr"/>
        </w:types>
        <w:behaviors>
          <w:behavior w:val="content"/>
        </w:behaviors>
        <w:guid w:val="{976A0E5B-21BC-4017-BF10-E7009298B67B}"/>
      </w:docPartPr>
      <w:docPartBody>
        <w:p w:rsidR="00000000" w:rsidRDefault="00E41CBF" w:rsidP="00E41CBF">
          <w:pPr>
            <w:pStyle w:val="2F0C08E3105346F7BF4F02FA9E376591"/>
          </w:pPr>
          <w:r w:rsidRPr="00A30DD1">
            <w:rPr>
              <w:rStyle w:val="PlaceholderText"/>
            </w:rPr>
            <w:t>Click here to enter a date.</w:t>
          </w:r>
        </w:p>
      </w:docPartBody>
    </w:docPart>
    <w:docPart>
      <w:docPartPr>
        <w:name w:val="C64E0682C3D3485782B8393E935772C4"/>
        <w:category>
          <w:name w:val="General"/>
          <w:gallery w:val="placeholder"/>
        </w:category>
        <w:types>
          <w:type w:val="bbPlcHdr"/>
        </w:types>
        <w:behaviors>
          <w:behavior w:val="content"/>
        </w:behaviors>
        <w:guid w:val="{7F264B95-B99B-4389-9C6F-45CF95EE8F15}"/>
      </w:docPartPr>
      <w:docPartBody>
        <w:p w:rsidR="00000000" w:rsidRDefault="00FD4A20"/>
      </w:docPartBody>
    </w:docPart>
    <w:docPart>
      <w:docPartPr>
        <w:name w:val="760B1FA262FE4175800FCED226C839CE"/>
        <w:category>
          <w:name w:val="General"/>
          <w:gallery w:val="placeholder"/>
        </w:category>
        <w:types>
          <w:type w:val="bbPlcHdr"/>
        </w:types>
        <w:behaviors>
          <w:behavior w:val="content"/>
        </w:behaviors>
        <w:guid w:val="{03CEA5F7-32BC-454D-A744-48615C7C0CDD}"/>
      </w:docPartPr>
      <w:docPartBody>
        <w:p w:rsidR="00000000" w:rsidRDefault="00FD4A20"/>
      </w:docPartBody>
    </w:docPart>
    <w:docPart>
      <w:docPartPr>
        <w:name w:val="124A95C14CCB45CA96636FA9678E6E49"/>
        <w:category>
          <w:name w:val="General"/>
          <w:gallery w:val="placeholder"/>
        </w:category>
        <w:types>
          <w:type w:val="bbPlcHdr"/>
        </w:types>
        <w:behaviors>
          <w:behavior w:val="content"/>
        </w:behaviors>
        <w:guid w:val="{BA7EA25B-94D6-46FF-B03C-E2EDB355948A}"/>
      </w:docPartPr>
      <w:docPartBody>
        <w:p w:rsidR="00000000" w:rsidRDefault="00E41CBF" w:rsidP="00E41CBF">
          <w:pPr>
            <w:pStyle w:val="124A95C14CCB45CA96636FA9678E6E49"/>
          </w:pPr>
          <w:r>
            <w:rPr>
              <w:rFonts w:eastAsia="Times New Roman" w:cs="Times New Roman"/>
              <w:bCs/>
              <w:szCs w:val="24"/>
            </w:rPr>
            <w:t xml:space="preserve"> </w:t>
          </w:r>
        </w:p>
      </w:docPartBody>
    </w:docPart>
    <w:docPart>
      <w:docPartPr>
        <w:name w:val="BEC6FBCC81ED47D0BB4C83A5FEDF575F"/>
        <w:category>
          <w:name w:val="General"/>
          <w:gallery w:val="placeholder"/>
        </w:category>
        <w:types>
          <w:type w:val="bbPlcHdr"/>
        </w:types>
        <w:behaviors>
          <w:behavior w:val="content"/>
        </w:behaviors>
        <w:guid w:val="{04DA3AD3-05E3-4858-9831-68941AA41E87}"/>
      </w:docPartPr>
      <w:docPartBody>
        <w:p w:rsidR="00000000" w:rsidRDefault="00FD4A20"/>
      </w:docPartBody>
    </w:docPart>
    <w:docPart>
      <w:docPartPr>
        <w:name w:val="2AABFBA4F75E438A852097F6595EDD09"/>
        <w:category>
          <w:name w:val="General"/>
          <w:gallery w:val="placeholder"/>
        </w:category>
        <w:types>
          <w:type w:val="bbPlcHdr"/>
        </w:types>
        <w:behaviors>
          <w:behavior w:val="content"/>
        </w:behaviors>
        <w:guid w:val="{E329B725-9612-44B0-9D90-388F0740E75E}"/>
      </w:docPartPr>
      <w:docPartBody>
        <w:p w:rsidR="00000000" w:rsidRDefault="00FD4A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41CBF"/>
    <w:rsid w:val="00FC1327"/>
    <w:rsid w:val="00FD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1CB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41CBF"/>
    <w:rPr>
      <w:rFonts w:ascii="Times New Roman" w:hAnsi="Times New Roman"/>
      <w:sz w:val="24"/>
    </w:rPr>
  </w:style>
  <w:style w:type="paragraph" w:customStyle="1" w:styleId="487D89B4F8B34DB4967D41FE18F7F88D7">
    <w:name w:val="487D89B4F8B34DB4967D41FE18F7F88D7"/>
    <w:rsid w:val="00E41CBF"/>
    <w:rPr>
      <w:rFonts w:ascii="Times New Roman" w:hAnsi="Times New Roman"/>
      <w:sz w:val="24"/>
    </w:rPr>
  </w:style>
  <w:style w:type="paragraph" w:customStyle="1" w:styleId="AE2570ED5D764CD7AF9686706F550F4620">
    <w:name w:val="AE2570ED5D764CD7AF9686706F550F4620"/>
    <w:rsid w:val="00E41CBF"/>
    <w:pPr>
      <w:tabs>
        <w:tab w:val="center" w:pos="4680"/>
        <w:tab w:val="right" w:pos="9360"/>
      </w:tabs>
      <w:spacing w:after="0" w:line="240" w:lineRule="auto"/>
    </w:pPr>
    <w:rPr>
      <w:rFonts w:ascii="Times New Roman" w:hAnsi="Times New Roman"/>
      <w:sz w:val="24"/>
    </w:rPr>
  </w:style>
  <w:style w:type="paragraph" w:customStyle="1" w:styleId="2F0C08E3105346F7BF4F02FA9E376591">
    <w:name w:val="2F0C08E3105346F7BF4F02FA9E376591"/>
    <w:rsid w:val="00E41CBF"/>
  </w:style>
  <w:style w:type="paragraph" w:customStyle="1" w:styleId="124A95C14CCB45CA96636FA9678E6E49">
    <w:name w:val="124A95C14CCB45CA96636FA9678E6E49"/>
    <w:rsid w:val="00E41CB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1CB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41CBF"/>
    <w:rPr>
      <w:rFonts w:ascii="Times New Roman" w:hAnsi="Times New Roman"/>
      <w:sz w:val="24"/>
    </w:rPr>
  </w:style>
  <w:style w:type="paragraph" w:customStyle="1" w:styleId="487D89B4F8B34DB4967D41FE18F7F88D7">
    <w:name w:val="487D89B4F8B34DB4967D41FE18F7F88D7"/>
    <w:rsid w:val="00E41CBF"/>
    <w:rPr>
      <w:rFonts w:ascii="Times New Roman" w:hAnsi="Times New Roman"/>
      <w:sz w:val="24"/>
    </w:rPr>
  </w:style>
  <w:style w:type="paragraph" w:customStyle="1" w:styleId="AE2570ED5D764CD7AF9686706F550F4620">
    <w:name w:val="AE2570ED5D764CD7AF9686706F550F4620"/>
    <w:rsid w:val="00E41CBF"/>
    <w:pPr>
      <w:tabs>
        <w:tab w:val="center" w:pos="4680"/>
        <w:tab w:val="right" w:pos="9360"/>
      </w:tabs>
      <w:spacing w:after="0" w:line="240" w:lineRule="auto"/>
    </w:pPr>
    <w:rPr>
      <w:rFonts w:ascii="Times New Roman" w:hAnsi="Times New Roman"/>
      <w:sz w:val="24"/>
    </w:rPr>
  </w:style>
  <w:style w:type="paragraph" w:customStyle="1" w:styleId="2F0C08E3105346F7BF4F02FA9E376591">
    <w:name w:val="2F0C08E3105346F7BF4F02FA9E376591"/>
    <w:rsid w:val="00E41CBF"/>
  </w:style>
  <w:style w:type="paragraph" w:customStyle="1" w:styleId="124A95C14CCB45CA96636FA9678E6E49">
    <w:name w:val="124A95C14CCB45CA96636FA9678E6E49"/>
    <w:rsid w:val="00E41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51CB6F1-7EE2-4D6B-8B10-B6B561BCA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604</Words>
  <Characters>3448</Characters>
  <Application>Microsoft Office Word</Application>
  <DocSecurity>0</DocSecurity>
  <Lines>28</Lines>
  <Paragraphs>8</Paragraphs>
  <ScaleCrop>false</ScaleCrop>
  <Company>Texas Legislative Council</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2017-04-10T19:56:00Z</cp:lastPrinted>
  <dcterms:created xsi:type="dcterms:W3CDTF">2015-05-29T14:24:00Z</dcterms:created>
  <dcterms:modified xsi:type="dcterms:W3CDTF">2017-04-10T19:56:00Z</dcterms:modified>
</cp:coreProperties>
</file>

<file path=docProps/custom.xml><?xml version="1.0" encoding="utf-8"?>
<op:Properties xmlns:vt="http://schemas.openxmlformats.org/officeDocument/2006/docPropsVTypes" xmlns:op="http://schemas.openxmlformats.org/officeDocument/2006/custom-properties"/>
</file>