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1A4" w:rsidRDefault="009E41A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053A09AA25F44F28E1341EB35BFF6BA"/>
          </w:placeholder>
        </w:sdtPr>
        <w:sdtContent>
          <w:r w:rsidRPr="005C2A78">
            <w:rPr>
              <w:rFonts w:cs="Times New Roman"/>
              <w:b/>
              <w:szCs w:val="24"/>
              <w:u w:val="single"/>
            </w:rPr>
            <w:t>BILL ANALYSIS</w:t>
          </w:r>
        </w:sdtContent>
      </w:sdt>
    </w:p>
    <w:p w:rsidR="009E41A4" w:rsidRPr="00585C31" w:rsidRDefault="009E41A4" w:rsidP="000F1DF9">
      <w:pPr>
        <w:spacing w:after="0" w:line="240" w:lineRule="auto"/>
        <w:rPr>
          <w:rFonts w:cs="Times New Roman"/>
          <w:szCs w:val="24"/>
        </w:rPr>
      </w:pPr>
    </w:p>
    <w:p w:rsidR="009E41A4" w:rsidRPr="00585C31" w:rsidRDefault="009E41A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E41A4" w:rsidTr="000F1DF9">
        <w:tc>
          <w:tcPr>
            <w:tcW w:w="2718" w:type="dxa"/>
          </w:tcPr>
          <w:p w:rsidR="009E41A4" w:rsidRPr="005C2A78" w:rsidRDefault="009E41A4" w:rsidP="006D756B">
            <w:pPr>
              <w:rPr>
                <w:rFonts w:cs="Times New Roman"/>
                <w:szCs w:val="24"/>
              </w:rPr>
            </w:pPr>
            <w:sdt>
              <w:sdtPr>
                <w:rPr>
                  <w:rFonts w:cs="Times New Roman"/>
                  <w:szCs w:val="24"/>
                </w:rPr>
                <w:alias w:val="Agency Title"/>
                <w:tag w:val="AgencyTitleContentControl"/>
                <w:id w:val="1920747753"/>
                <w:lock w:val="sdtContentLocked"/>
                <w:placeholder>
                  <w:docPart w:val="FD6F13994EB54FD3BE4CD346FD6354C7"/>
                </w:placeholder>
              </w:sdtPr>
              <w:sdtEndPr>
                <w:rPr>
                  <w:rFonts w:cstheme="minorBidi"/>
                  <w:szCs w:val="22"/>
                </w:rPr>
              </w:sdtEndPr>
              <w:sdtContent>
                <w:r>
                  <w:rPr>
                    <w:rFonts w:cs="Times New Roman"/>
                    <w:szCs w:val="24"/>
                  </w:rPr>
                  <w:t>Senate Research Center</w:t>
                </w:r>
              </w:sdtContent>
            </w:sdt>
          </w:p>
        </w:tc>
        <w:tc>
          <w:tcPr>
            <w:tcW w:w="6858" w:type="dxa"/>
          </w:tcPr>
          <w:p w:rsidR="009E41A4" w:rsidRPr="00FF6471" w:rsidRDefault="009E41A4" w:rsidP="000F1DF9">
            <w:pPr>
              <w:jc w:val="right"/>
              <w:rPr>
                <w:rFonts w:cs="Times New Roman"/>
                <w:szCs w:val="24"/>
              </w:rPr>
            </w:pPr>
            <w:sdt>
              <w:sdtPr>
                <w:rPr>
                  <w:rFonts w:cs="Times New Roman"/>
                  <w:szCs w:val="24"/>
                </w:rPr>
                <w:alias w:val="Bill Number"/>
                <w:tag w:val="BillNumberOne"/>
                <w:id w:val="-410784069"/>
                <w:lock w:val="sdtContentLocked"/>
                <w:placeholder>
                  <w:docPart w:val="0D6EE8FFA3A74227BB295A345281E8A4"/>
                </w:placeholder>
              </w:sdtPr>
              <w:sdtContent>
                <w:r>
                  <w:rPr>
                    <w:rFonts w:cs="Times New Roman"/>
                    <w:szCs w:val="24"/>
                  </w:rPr>
                  <w:t>S.B. 442</w:t>
                </w:r>
              </w:sdtContent>
            </w:sdt>
          </w:p>
        </w:tc>
      </w:tr>
      <w:tr w:rsidR="009E41A4" w:rsidTr="000F1DF9">
        <w:sdt>
          <w:sdtPr>
            <w:rPr>
              <w:rFonts w:cs="Times New Roman"/>
              <w:szCs w:val="24"/>
            </w:rPr>
            <w:alias w:val="TLCNumber"/>
            <w:tag w:val="TLCNumber"/>
            <w:id w:val="-542600604"/>
            <w:lock w:val="sdtLocked"/>
            <w:placeholder>
              <w:docPart w:val="476DAD6DE2204D849C7F63CCC458BBAB"/>
            </w:placeholder>
          </w:sdtPr>
          <w:sdtContent>
            <w:tc>
              <w:tcPr>
                <w:tcW w:w="2718" w:type="dxa"/>
              </w:tcPr>
              <w:p w:rsidR="009E41A4" w:rsidRPr="000F1DF9" w:rsidRDefault="009E41A4" w:rsidP="00C65088">
                <w:pPr>
                  <w:rPr>
                    <w:rFonts w:cs="Times New Roman"/>
                    <w:szCs w:val="24"/>
                  </w:rPr>
                </w:pPr>
                <w:r>
                  <w:rPr>
                    <w:rFonts w:cs="Times New Roman"/>
                    <w:szCs w:val="24"/>
                  </w:rPr>
                  <w:t>85R4836 KSD-F</w:t>
                </w:r>
              </w:p>
            </w:tc>
          </w:sdtContent>
        </w:sdt>
        <w:tc>
          <w:tcPr>
            <w:tcW w:w="6858" w:type="dxa"/>
          </w:tcPr>
          <w:p w:rsidR="009E41A4" w:rsidRPr="005C2A78" w:rsidRDefault="009E41A4" w:rsidP="006D756B">
            <w:pPr>
              <w:jc w:val="right"/>
              <w:rPr>
                <w:rFonts w:cs="Times New Roman"/>
                <w:szCs w:val="24"/>
              </w:rPr>
            </w:pPr>
            <w:sdt>
              <w:sdtPr>
                <w:rPr>
                  <w:rFonts w:cs="Times New Roman"/>
                  <w:szCs w:val="24"/>
                </w:rPr>
                <w:alias w:val="Author Label"/>
                <w:tag w:val="By"/>
                <w:id w:val="72399597"/>
                <w:lock w:val="sdtLocked"/>
                <w:placeholder>
                  <w:docPart w:val="9BDEF5476FAC44F0B233E0E239B9350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AA354646F89420093012983528F4B80"/>
                </w:placeholder>
              </w:sdtPr>
              <w:sdtContent>
                <w:r>
                  <w:rPr>
                    <w:rFonts w:cs="Times New Roman"/>
                    <w:szCs w:val="24"/>
                  </w:rPr>
                  <w:t>Rodríguez</w:t>
                </w:r>
              </w:sdtContent>
            </w:sdt>
            <w:sdt>
              <w:sdtPr>
                <w:rPr>
                  <w:rFonts w:cs="Times New Roman"/>
                  <w:szCs w:val="24"/>
                </w:rPr>
                <w:alias w:val="Sponsor"/>
                <w:tag w:val="Sponsor"/>
                <w:id w:val="-2039656131"/>
                <w:lock w:val="sdtContentLocked"/>
                <w:placeholder>
                  <w:docPart w:val="8E4CA4E523B04B3080862463BEC3B3D5"/>
                </w:placeholder>
                <w:showingPlcHdr/>
              </w:sdtPr>
              <w:sdtContent/>
            </w:sdt>
          </w:p>
        </w:tc>
      </w:tr>
      <w:tr w:rsidR="009E41A4" w:rsidTr="000F1DF9">
        <w:tc>
          <w:tcPr>
            <w:tcW w:w="2718" w:type="dxa"/>
          </w:tcPr>
          <w:p w:rsidR="009E41A4" w:rsidRPr="00BC7495" w:rsidRDefault="009E41A4" w:rsidP="000F1DF9">
            <w:pPr>
              <w:rPr>
                <w:rFonts w:cs="Times New Roman"/>
                <w:szCs w:val="24"/>
              </w:rPr>
            </w:pPr>
          </w:p>
        </w:tc>
        <w:sdt>
          <w:sdtPr>
            <w:rPr>
              <w:rFonts w:cs="Times New Roman"/>
              <w:szCs w:val="24"/>
            </w:rPr>
            <w:alias w:val="Committee"/>
            <w:tag w:val="Committee"/>
            <w:id w:val="1914272295"/>
            <w:lock w:val="sdtContentLocked"/>
            <w:placeholder>
              <w:docPart w:val="45CE4322034A438FB9D1B18E23D27998"/>
            </w:placeholder>
          </w:sdtPr>
          <w:sdtContent>
            <w:tc>
              <w:tcPr>
                <w:tcW w:w="6858" w:type="dxa"/>
              </w:tcPr>
              <w:p w:rsidR="009E41A4" w:rsidRPr="00FF6471" w:rsidRDefault="009E41A4" w:rsidP="000F1DF9">
                <w:pPr>
                  <w:jc w:val="right"/>
                  <w:rPr>
                    <w:rFonts w:cs="Times New Roman"/>
                    <w:szCs w:val="24"/>
                  </w:rPr>
                </w:pPr>
                <w:r>
                  <w:rPr>
                    <w:rFonts w:cs="Times New Roman"/>
                    <w:szCs w:val="24"/>
                  </w:rPr>
                  <w:t>Higher Education</w:t>
                </w:r>
              </w:p>
            </w:tc>
          </w:sdtContent>
        </w:sdt>
      </w:tr>
      <w:tr w:rsidR="009E41A4" w:rsidTr="000F1DF9">
        <w:tc>
          <w:tcPr>
            <w:tcW w:w="2718" w:type="dxa"/>
          </w:tcPr>
          <w:p w:rsidR="009E41A4" w:rsidRPr="00BC7495" w:rsidRDefault="009E41A4" w:rsidP="000F1DF9">
            <w:pPr>
              <w:rPr>
                <w:rFonts w:cs="Times New Roman"/>
                <w:szCs w:val="24"/>
              </w:rPr>
            </w:pPr>
          </w:p>
        </w:tc>
        <w:sdt>
          <w:sdtPr>
            <w:rPr>
              <w:rFonts w:cs="Times New Roman"/>
              <w:szCs w:val="24"/>
            </w:rPr>
            <w:alias w:val="Date"/>
            <w:tag w:val="DateContentControl"/>
            <w:id w:val="1178081906"/>
            <w:lock w:val="sdtLocked"/>
            <w:placeholder>
              <w:docPart w:val="8A6A05EC9E1044A79BF51A95F177468C"/>
            </w:placeholder>
            <w:date w:fullDate="2017-03-09T00:00:00Z">
              <w:dateFormat w:val="M/d/yyyy"/>
              <w:lid w:val="en-US"/>
              <w:storeMappedDataAs w:val="dateTime"/>
              <w:calendar w:val="gregorian"/>
            </w:date>
          </w:sdtPr>
          <w:sdtContent>
            <w:tc>
              <w:tcPr>
                <w:tcW w:w="6858" w:type="dxa"/>
              </w:tcPr>
              <w:p w:rsidR="009E41A4" w:rsidRPr="00FF6471" w:rsidRDefault="009E41A4" w:rsidP="000F1DF9">
                <w:pPr>
                  <w:jc w:val="right"/>
                  <w:rPr>
                    <w:rFonts w:cs="Times New Roman"/>
                    <w:szCs w:val="24"/>
                  </w:rPr>
                </w:pPr>
                <w:r>
                  <w:rPr>
                    <w:rFonts w:cs="Times New Roman"/>
                    <w:szCs w:val="24"/>
                  </w:rPr>
                  <w:t>3/9/2017</w:t>
                </w:r>
              </w:p>
            </w:tc>
          </w:sdtContent>
        </w:sdt>
      </w:tr>
      <w:tr w:rsidR="009E41A4" w:rsidTr="000F1DF9">
        <w:tc>
          <w:tcPr>
            <w:tcW w:w="2718" w:type="dxa"/>
          </w:tcPr>
          <w:p w:rsidR="009E41A4" w:rsidRPr="00BC7495" w:rsidRDefault="009E41A4" w:rsidP="000F1DF9">
            <w:pPr>
              <w:rPr>
                <w:rFonts w:cs="Times New Roman"/>
                <w:szCs w:val="24"/>
              </w:rPr>
            </w:pPr>
          </w:p>
        </w:tc>
        <w:sdt>
          <w:sdtPr>
            <w:rPr>
              <w:rFonts w:cs="Times New Roman"/>
              <w:szCs w:val="24"/>
            </w:rPr>
            <w:alias w:val="BA Version"/>
            <w:tag w:val="BAVersion"/>
            <w:id w:val="-1685590809"/>
            <w:lock w:val="sdtContentLocked"/>
            <w:placeholder>
              <w:docPart w:val="308225721EAC405FA44228AACAC44950"/>
            </w:placeholder>
          </w:sdtPr>
          <w:sdtContent>
            <w:tc>
              <w:tcPr>
                <w:tcW w:w="6858" w:type="dxa"/>
              </w:tcPr>
              <w:p w:rsidR="009E41A4" w:rsidRPr="00FF6471" w:rsidRDefault="009E41A4" w:rsidP="000F1DF9">
                <w:pPr>
                  <w:jc w:val="right"/>
                  <w:rPr>
                    <w:rFonts w:cs="Times New Roman"/>
                    <w:szCs w:val="24"/>
                  </w:rPr>
                </w:pPr>
                <w:r>
                  <w:rPr>
                    <w:rFonts w:cs="Times New Roman"/>
                    <w:szCs w:val="24"/>
                  </w:rPr>
                  <w:t>As Filed</w:t>
                </w:r>
              </w:p>
            </w:tc>
          </w:sdtContent>
        </w:sdt>
      </w:tr>
    </w:tbl>
    <w:p w:rsidR="009E41A4" w:rsidRPr="00FF6471" w:rsidRDefault="009E41A4" w:rsidP="000F1DF9">
      <w:pPr>
        <w:spacing w:after="0" w:line="240" w:lineRule="auto"/>
        <w:rPr>
          <w:rFonts w:cs="Times New Roman"/>
          <w:szCs w:val="24"/>
        </w:rPr>
      </w:pPr>
    </w:p>
    <w:p w:rsidR="009E41A4" w:rsidRPr="00FF6471" w:rsidRDefault="009E41A4" w:rsidP="000F1DF9">
      <w:pPr>
        <w:spacing w:after="0" w:line="240" w:lineRule="auto"/>
        <w:rPr>
          <w:rFonts w:cs="Times New Roman"/>
          <w:szCs w:val="24"/>
        </w:rPr>
      </w:pPr>
    </w:p>
    <w:p w:rsidR="009E41A4" w:rsidRPr="00FF6471" w:rsidRDefault="009E41A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38A8A0A86FC4D67AAD0ED828979580E"/>
        </w:placeholder>
      </w:sdtPr>
      <w:sdtContent>
        <w:p w:rsidR="009E41A4" w:rsidRDefault="009E41A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031D6D41D15450089F0EB82529B6052"/>
        </w:placeholder>
      </w:sdtPr>
      <w:sdtContent>
        <w:p w:rsidR="009E41A4" w:rsidRDefault="009E41A4" w:rsidP="009E41A4">
          <w:pPr>
            <w:pStyle w:val="NormalWeb"/>
            <w:spacing w:before="0" w:beforeAutospacing="0" w:after="0" w:afterAutospacing="0"/>
            <w:jc w:val="both"/>
            <w:divId w:val="235408603"/>
            <w:rPr>
              <w:rFonts w:eastAsia="Times New Roman"/>
              <w:bCs/>
            </w:rPr>
          </w:pPr>
        </w:p>
        <w:p w:rsidR="009E41A4" w:rsidRDefault="009E41A4" w:rsidP="009E41A4">
          <w:pPr>
            <w:pStyle w:val="NormalWeb"/>
            <w:spacing w:before="0" w:beforeAutospacing="0" w:after="0" w:afterAutospacing="0"/>
            <w:jc w:val="both"/>
            <w:divId w:val="235408603"/>
            <w:rPr>
              <w:color w:val="000000"/>
            </w:rPr>
          </w:pPr>
          <w:r>
            <w:rPr>
              <w:color w:val="000000"/>
            </w:rPr>
            <w:t>S.B.</w:t>
          </w:r>
          <w:r w:rsidRPr="005943D6">
            <w:rPr>
              <w:color w:val="000000"/>
            </w:rPr>
            <w:t xml:space="preserve"> 442 return</w:t>
          </w:r>
          <w:r>
            <w:rPr>
              <w:color w:val="000000"/>
            </w:rPr>
            <w:t>s</w:t>
          </w:r>
          <w:r w:rsidRPr="005943D6">
            <w:rPr>
              <w:color w:val="000000"/>
            </w:rPr>
            <w:t xml:space="preserve"> control of college tuition to the Texas Legislature. Prior to 2003, the </w:t>
          </w:r>
          <w:r>
            <w:rPr>
              <w:color w:val="000000"/>
            </w:rPr>
            <w:t>l</w:t>
          </w:r>
          <w:r w:rsidRPr="005943D6">
            <w:rPr>
              <w:color w:val="000000"/>
            </w:rPr>
            <w:t>egislature had regulatory authority to set tuition rates, generally mandating that the same tuition rate be charged across the state. Then</w:t>
          </w:r>
          <w:r>
            <w:rPr>
              <w:color w:val="000000"/>
            </w:rPr>
            <w:t>, the l</w:t>
          </w:r>
          <w:r w:rsidRPr="005943D6">
            <w:rPr>
              <w:color w:val="000000"/>
            </w:rPr>
            <w:t xml:space="preserve">egislature passed </w:t>
          </w:r>
          <w:r>
            <w:rPr>
              <w:color w:val="000000"/>
            </w:rPr>
            <w:t>H.B.</w:t>
          </w:r>
          <w:r w:rsidRPr="005943D6">
            <w:rPr>
              <w:color w:val="000000"/>
            </w:rPr>
            <w:t xml:space="preserve"> 3015</w:t>
          </w:r>
          <w:r>
            <w:rPr>
              <w:color w:val="000000"/>
            </w:rPr>
            <w:t>,</w:t>
          </w:r>
          <w:r w:rsidRPr="005943D6">
            <w:rPr>
              <w:color w:val="000000"/>
            </w:rPr>
            <w:t xml:space="preserve"> </w:t>
          </w:r>
          <w:r>
            <w:rPr>
              <w:color w:val="000000"/>
            </w:rPr>
            <w:t>78th Legislature, Regular Session, 2003</w:t>
          </w:r>
          <w:r w:rsidRPr="005943D6">
            <w:rPr>
              <w:color w:val="000000"/>
            </w:rPr>
            <w:t>, which allowed unelected governing boards of public universities to set higher tuition rates.</w:t>
          </w:r>
        </w:p>
        <w:p w:rsidR="009E41A4" w:rsidRPr="005943D6" w:rsidRDefault="009E41A4" w:rsidP="009E41A4">
          <w:pPr>
            <w:pStyle w:val="NormalWeb"/>
            <w:spacing w:before="0" w:beforeAutospacing="0" w:after="0" w:afterAutospacing="0"/>
            <w:jc w:val="both"/>
            <w:divId w:val="235408603"/>
            <w:rPr>
              <w:color w:val="000000"/>
            </w:rPr>
          </w:pPr>
        </w:p>
        <w:p w:rsidR="009E41A4" w:rsidRDefault="009E41A4" w:rsidP="009E41A4">
          <w:pPr>
            <w:pStyle w:val="NormalWeb"/>
            <w:spacing w:before="0" w:beforeAutospacing="0" w:after="0" w:afterAutospacing="0"/>
            <w:jc w:val="both"/>
            <w:divId w:val="235408603"/>
            <w:rPr>
              <w:color w:val="000000"/>
            </w:rPr>
          </w:pPr>
          <w:r w:rsidRPr="005943D6">
            <w:rPr>
              <w:color w:val="000000"/>
            </w:rPr>
            <w:t>Since tuition deregulation, the average cost of higher education has risen sharply. Tuition and fees at Texas' 38 academic institutions climbed 78 percent between 2003 and 2016, according to an analysis of Texas Higher Education Coordinating Board data by the Center for Public Policy Priorities. Increasing costs are pushing families to incur larger debt loads to attend state schools and pricing others out of higher education altogether.</w:t>
          </w:r>
        </w:p>
        <w:p w:rsidR="009E41A4" w:rsidRPr="005943D6" w:rsidRDefault="009E41A4" w:rsidP="009E41A4">
          <w:pPr>
            <w:pStyle w:val="NormalWeb"/>
            <w:spacing w:before="0" w:beforeAutospacing="0" w:after="0" w:afterAutospacing="0"/>
            <w:jc w:val="both"/>
            <w:divId w:val="235408603"/>
            <w:rPr>
              <w:color w:val="000000"/>
            </w:rPr>
          </w:pPr>
        </w:p>
        <w:p w:rsidR="009E41A4" w:rsidRDefault="009E41A4" w:rsidP="009E41A4">
          <w:pPr>
            <w:pStyle w:val="NormalWeb"/>
            <w:spacing w:before="0" w:beforeAutospacing="0" w:after="0" w:afterAutospacing="0"/>
            <w:jc w:val="both"/>
            <w:divId w:val="235408603"/>
            <w:rPr>
              <w:color w:val="000000"/>
            </w:rPr>
          </w:pPr>
          <w:r w:rsidRPr="005943D6">
            <w:rPr>
              <w:color w:val="000000"/>
            </w:rPr>
            <w:t>At the same time, state funding for higher education has declined. Adjus</w:t>
          </w:r>
          <w:r>
            <w:rPr>
              <w:color w:val="000000"/>
            </w:rPr>
            <w:t>ting for inflation, the state'</w:t>
          </w:r>
          <w:r w:rsidRPr="005943D6">
            <w:rPr>
              <w:color w:val="000000"/>
            </w:rPr>
            <w:t>s per-student funding has declined 27 percent since 2003</w:t>
          </w:r>
          <w:r>
            <w:rPr>
              <w:color w:val="000000"/>
            </w:rPr>
            <w:t>.</w:t>
          </w:r>
        </w:p>
        <w:p w:rsidR="009E41A4" w:rsidRPr="005943D6" w:rsidRDefault="009E41A4" w:rsidP="009E41A4">
          <w:pPr>
            <w:pStyle w:val="NormalWeb"/>
            <w:spacing w:before="0" w:beforeAutospacing="0" w:after="0" w:afterAutospacing="0"/>
            <w:jc w:val="both"/>
            <w:divId w:val="235408603"/>
            <w:rPr>
              <w:color w:val="000000"/>
            </w:rPr>
          </w:pPr>
        </w:p>
        <w:p w:rsidR="009E41A4" w:rsidRPr="005943D6" w:rsidRDefault="009E41A4" w:rsidP="009E41A4">
          <w:pPr>
            <w:pStyle w:val="NormalWeb"/>
            <w:spacing w:before="0" w:beforeAutospacing="0" w:after="0" w:afterAutospacing="0"/>
            <w:jc w:val="both"/>
            <w:divId w:val="235408603"/>
            <w:rPr>
              <w:color w:val="000000"/>
            </w:rPr>
          </w:pPr>
          <w:r w:rsidRPr="005943D6">
            <w:rPr>
              <w:color w:val="000000"/>
            </w:rPr>
            <w:t>S</w:t>
          </w:r>
          <w:r>
            <w:rPr>
              <w:color w:val="000000"/>
            </w:rPr>
            <w:t>.</w:t>
          </w:r>
          <w:r w:rsidRPr="005943D6">
            <w:rPr>
              <w:color w:val="000000"/>
            </w:rPr>
            <w:t>B</w:t>
          </w:r>
          <w:r>
            <w:rPr>
              <w:color w:val="000000"/>
            </w:rPr>
            <w:t xml:space="preserve">. 442 </w:t>
          </w:r>
          <w:r w:rsidRPr="005943D6">
            <w:rPr>
              <w:color w:val="000000"/>
            </w:rPr>
            <w:t>cap</w:t>
          </w:r>
          <w:r>
            <w:rPr>
              <w:color w:val="000000"/>
            </w:rPr>
            <w:t>s</w:t>
          </w:r>
          <w:r w:rsidRPr="005943D6">
            <w:rPr>
              <w:color w:val="000000"/>
            </w:rPr>
            <w:t xml:space="preserve"> tuition at the amount charged during the 2017-</w:t>
          </w:r>
          <w:r>
            <w:rPr>
              <w:color w:val="000000"/>
            </w:rPr>
            <w:t>20</w:t>
          </w:r>
          <w:r w:rsidRPr="005943D6">
            <w:rPr>
              <w:color w:val="000000"/>
            </w:rPr>
            <w:t>18 academic year beginning in the fa</w:t>
          </w:r>
          <w:r>
            <w:rPr>
              <w:color w:val="000000"/>
            </w:rPr>
            <w:t>ll 2018 semester. The bill</w:t>
          </w:r>
          <w:r w:rsidRPr="005943D6">
            <w:rPr>
              <w:color w:val="000000"/>
            </w:rPr>
            <w:t xml:space="preserve"> force</w:t>
          </w:r>
          <w:r>
            <w:rPr>
              <w:color w:val="000000"/>
            </w:rPr>
            <w:t>s</w:t>
          </w:r>
          <w:r w:rsidRPr="005943D6">
            <w:rPr>
              <w:color w:val="000000"/>
            </w:rPr>
            <w:t xml:space="preserve"> the </w:t>
          </w:r>
          <w:r>
            <w:rPr>
              <w:color w:val="000000"/>
            </w:rPr>
            <w:t>l</w:t>
          </w:r>
          <w:r w:rsidRPr="005943D6">
            <w:rPr>
              <w:color w:val="000000"/>
            </w:rPr>
            <w:t>egislature to authorize any increases in tuition after that academic year and once again be directly accountable to students and families for their funding of higher education.</w:t>
          </w:r>
        </w:p>
        <w:p w:rsidR="009E41A4" w:rsidRPr="00D70925" w:rsidRDefault="009E41A4" w:rsidP="009E41A4">
          <w:pPr>
            <w:spacing w:after="0" w:line="240" w:lineRule="auto"/>
            <w:jc w:val="both"/>
            <w:rPr>
              <w:rFonts w:eastAsia="Times New Roman" w:cs="Times New Roman"/>
              <w:bCs/>
              <w:szCs w:val="24"/>
            </w:rPr>
          </w:pPr>
        </w:p>
      </w:sdtContent>
    </w:sdt>
    <w:p w:rsidR="009E41A4" w:rsidRDefault="009E41A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442 </w:t>
      </w:r>
      <w:bookmarkStart w:id="1" w:name="AmendsCurrentLaw"/>
      <w:bookmarkEnd w:id="1"/>
      <w:r>
        <w:rPr>
          <w:rFonts w:cs="Times New Roman"/>
          <w:szCs w:val="24"/>
        </w:rPr>
        <w:t>amends current law relating to a limitation on the amount of tuition charged by public institutions of higher education.</w:t>
      </w:r>
    </w:p>
    <w:p w:rsidR="009E41A4" w:rsidRPr="008D61E4" w:rsidRDefault="009E41A4" w:rsidP="000F1DF9">
      <w:pPr>
        <w:spacing w:after="0" w:line="240" w:lineRule="auto"/>
        <w:jc w:val="both"/>
        <w:rPr>
          <w:rFonts w:eastAsia="Times New Roman" w:cs="Times New Roman"/>
          <w:szCs w:val="24"/>
        </w:rPr>
      </w:pPr>
    </w:p>
    <w:p w:rsidR="009E41A4" w:rsidRPr="005C2A78" w:rsidRDefault="009E41A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168341BBA8C4A4490D38CBB1952F6A3"/>
          </w:placeholder>
        </w:sdtPr>
        <w:sdtContent>
          <w:r>
            <w:rPr>
              <w:rFonts w:eastAsia="Times New Roman" w:cs="Times New Roman"/>
              <w:b/>
              <w:szCs w:val="24"/>
              <w:u w:val="single"/>
            </w:rPr>
            <w:t>RULEMAKING AUTHORITY</w:t>
          </w:r>
        </w:sdtContent>
      </w:sdt>
    </w:p>
    <w:p w:rsidR="009E41A4" w:rsidRPr="006529C4" w:rsidRDefault="009E41A4" w:rsidP="00774EC7">
      <w:pPr>
        <w:spacing w:after="0" w:line="240" w:lineRule="auto"/>
        <w:jc w:val="both"/>
        <w:rPr>
          <w:rFonts w:cs="Times New Roman"/>
          <w:szCs w:val="24"/>
        </w:rPr>
      </w:pPr>
    </w:p>
    <w:p w:rsidR="009E41A4" w:rsidRPr="006529C4" w:rsidRDefault="009E41A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E41A4" w:rsidRPr="006529C4" w:rsidRDefault="009E41A4" w:rsidP="00774EC7">
      <w:pPr>
        <w:spacing w:after="0" w:line="240" w:lineRule="auto"/>
        <w:jc w:val="both"/>
        <w:rPr>
          <w:rFonts w:cs="Times New Roman"/>
          <w:szCs w:val="24"/>
        </w:rPr>
      </w:pPr>
    </w:p>
    <w:p w:rsidR="009E41A4" w:rsidRPr="005C2A78" w:rsidRDefault="009E41A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8BDD91446604EC29EA0854D2C4170C5"/>
          </w:placeholder>
        </w:sdtPr>
        <w:sdtContent>
          <w:r>
            <w:rPr>
              <w:rFonts w:eastAsia="Times New Roman" w:cs="Times New Roman"/>
              <w:b/>
              <w:szCs w:val="24"/>
              <w:u w:val="single"/>
            </w:rPr>
            <w:t>SECTION BY SECTION ANALYSIS</w:t>
          </w:r>
        </w:sdtContent>
      </w:sdt>
    </w:p>
    <w:p w:rsidR="009E41A4" w:rsidRPr="005C2A78" w:rsidRDefault="009E41A4" w:rsidP="000F1DF9">
      <w:pPr>
        <w:spacing w:after="0" w:line="240" w:lineRule="auto"/>
        <w:jc w:val="both"/>
        <w:rPr>
          <w:rFonts w:eastAsia="Times New Roman" w:cs="Times New Roman"/>
          <w:szCs w:val="24"/>
        </w:rPr>
      </w:pPr>
    </w:p>
    <w:p w:rsidR="009E41A4" w:rsidRDefault="009E41A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B, Chapter 54, Education Code, by adding Section 54.0514, as follows:</w:t>
      </w:r>
    </w:p>
    <w:p w:rsidR="009E41A4" w:rsidRDefault="009E41A4" w:rsidP="000F1DF9">
      <w:pPr>
        <w:spacing w:after="0" w:line="240" w:lineRule="auto"/>
        <w:jc w:val="both"/>
        <w:rPr>
          <w:rFonts w:eastAsia="Times New Roman" w:cs="Times New Roman"/>
          <w:szCs w:val="24"/>
        </w:rPr>
      </w:pPr>
    </w:p>
    <w:p w:rsidR="009E41A4" w:rsidRDefault="009E41A4" w:rsidP="008D61E4">
      <w:pPr>
        <w:spacing w:after="0" w:line="240" w:lineRule="auto"/>
        <w:ind w:left="720"/>
        <w:jc w:val="both"/>
        <w:rPr>
          <w:rFonts w:eastAsia="Times New Roman" w:cs="Times New Roman"/>
          <w:szCs w:val="24"/>
        </w:rPr>
      </w:pPr>
      <w:r>
        <w:rPr>
          <w:rFonts w:eastAsia="Times New Roman" w:cs="Times New Roman"/>
          <w:szCs w:val="24"/>
        </w:rPr>
        <w:t>Sec. 54.0514. LIMITATION ON TOTAL AMOUNT OF TUITION. (a) Defines "tuition."</w:t>
      </w:r>
    </w:p>
    <w:p w:rsidR="009E41A4" w:rsidRDefault="009E41A4" w:rsidP="008D61E4">
      <w:pPr>
        <w:spacing w:after="0" w:line="240" w:lineRule="auto"/>
        <w:ind w:left="720"/>
        <w:jc w:val="both"/>
        <w:rPr>
          <w:rFonts w:eastAsia="Times New Roman" w:cs="Times New Roman"/>
          <w:szCs w:val="24"/>
        </w:rPr>
      </w:pPr>
    </w:p>
    <w:p w:rsidR="009E41A4" w:rsidRDefault="009E41A4" w:rsidP="008D61E4">
      <w:pPr>
        <w:spacing w:after="0" w:line="240" w:lineRule="auto"/>
        <w:ind w:left="1440"/>
        <w:jc w:val="both"/>
        <w:rPr>
          <w:rFonts w:eastAsia="Times New Roman" w:cs="Times New Roman"/>
          <w:szCs w:val="24"/>
        </w:rPr>
      </w:pPr>
      <w:r>
        <w:rPr>
          <w:rFonts w:eastAsia="Times New Roman" w:cs="Times New Roman"/>
          <w:szCs w:val="24"/>
        </w:rPr>
        <w:t>(a-1) Provides that this section does not apply to tuition charged by an institution of higher education (IHE) for an academic period before the 2018-2019 academic year. Provides that this subsection expires January 1, 2019.</w:t>
      </w:r>
    </w:p>
    <w:p w:rsidR="009E41A4" w:rsidRDefault="009E41A4" w:rsidP="008D61E4">
      <w:pPr>
        <w:spacing w:after="0" w:line="240" w:lineRule="auto"/>
        <w:ind w:left="1440"/>
        <w:jc w:val="both"/>
        <w:rPr>
          <w:rFonts w:eastAsia="Times New Roman" w:cs="Times New Roman"/>
          <w:szCs w:val="24"/>
        </w:rPr>
      </w:pPr>
    </w:p>
    <w:p w:rsidR="009E41A4" w:rsidRPr="005C2A78" w:rsidRDefault="009E41A4" w:rsidP="008D61E4">
      <w:pPr>
        <w:spacing w:after="0" w:line="240" w:lineRule="auto"/>
        <w:ind w:left="1440"/>
        <w:jc w:val="both"/>
        <w:rPr>
          <w:rFonts w:eastAsia="Times New Roman" w:cs="Times New Roman"/>
          <w:szCs w:val="24"/>
        </w:rPr>
      </w:pPr>
      <w:r>
        <w:rPr>
          <w:rFonts w:eastAsia="Times New Roman" w:cs="Times New Roman"/>
          <w:szCs w:val="24"/>
        </w:rPr>
        <w:t>(b) Prohibits the total amount of tuition charged by an IHE to a student for an academic year from exceeding the total amount of tuition that the IHE would have charged under this chapter to a similarly situated student for the 2017-2018 academic year. Defines "similarly situated students." Provides that this subsection does not ensure that the total amount of tuition charged to an individual student does not increase based on a change in the student's residency status, degree program, course load, course level, tuition exemption status, or other circumstance affecting the tuition charged to the student.</w:t>
      </w:r>
    </w:p>
    <w:p w:rsidR="009E41A4" w:rsidRPr="005C2A78" w:rsidRDefault="009E41A4" w:rsidP="000F1DF9">
      <w:pPr>
        <w:spacing w:after="0" w:line="240" w:lineRule="auto"/>
        <w:jc w:val="both"/>
        <w:rPr>
          <w:rFonts w:eastAsia="Times New Roman" w:cs="Times New Roman"/>
          <w:szCs w:val="24"/>
        </w:rPr>
      </w:pPr>
    </w:p>
    <w:p w:rsidR="009E41A4" w:rsidRDefault="009E41A4"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54.0513(a) and (b), Education Code, as follows:</w:t>
      </w:r>
    </w:p>
    <w:p w:rsidR="009E41A4" w:rsidRDefault="009E41A4" w:rsidP="000F1DF9">
      <w:pPr>
        <w:spacing w:after="0" w:line="240" w:lineRule="auto"/>
        <w:jc w:val="both"/>
        <w:rPr>
          <w:rFonts w:eastAsia="Times New Roman" w:cs="Times New Roman"/>
          <w:szCs w:val="24"/>
        </w:rPr>
      </w:pPr>
    </w:p>
    <w:p w:rsidR="009E41A4" w:rsidRDefault="009E41A4" w:rsidP="008D61E4">
      <w:pPr>
        <w:spacing w:after="0" w:line="240" w:lineRule="auto"/>
        <w:ind w:left="720"/>
        <w:jc w:val="both"/>
        <w:rPr>
          <w:rFonts w:eastAsia="Times New Roman" w:cs="Times New Roman"/>
          <w:szCs w:val="24"/>
        </w:rPr>
      </w:pPr>
      <w:r>
        <w:rPr>
          <w:rFonts w:eastAsia="Times New Roman" w:cs="Times New Roman"/>
          <w:szCs w:val="24"/>
        </w:rPr>
        <w:t>(a) Authorizes the governing board of an IHE (board), in addition to amounts that a board is authorized to charge as tuition under the other provisions of this chapter, to charge any student an amount designated as tuition, not to exceed the amount that enables the IHE to comply with Section 54.0514, that the board considers necessary for the IHE's effective operations. Deletes existing text authorizing the board to charge an amount designated as tuition under the terms the board considers appropriate.</w:t>
      </w:r>
    </w:p>
    <w:p w:rsidR="009E41A4" w:rsidRDefault="009E41A4" w:rsidP="008D61E4">
      <w:pPr>
        <w:spacing w:after="0" w:line="240" w:lineRule="auto"/>
        <w:ind w:left="720"/>
        <w:jc w:val="both"/>
        <w:rPr>
          <w:rFonts w:eastAsia="Times New Roman" w:cs="Times New Roman"/>
          <w:szCs w:val="24"/>
        </w:rPr>
      </w:pPr>
    </w:p>
    <w:p w:rsidR="009E41A4" w:rsidRPr="005C2A78" w:rsidRDefault="009E41A4" w:rsidP="008D61E4">
      <w:pPr>
        <w:spacing w:after="0" w:line="240" w:lineRule="auto"/>
        <w:ind w:left="1440"/>
        <w:jc w:val="both"/>
        <w:rPr>
          <w:rFonts w:eastAsia="Times New Roman" w:cs="Times New Roman"/>
          <w:szCs w:val="24"/>
        </w:rPr>
      </w:pPr>
      <w:r>
        <w:rPr>
          <w:rFonts w:eastAsia="Times New Roman" w:cs="Times New Roman"/>
          <w:szCs w:val="24"/>
        </w:rPr>
        <w:t>(b) Authorizes a board, subject to the limit provided by Subsection (a) on the amount designated as tuition charged under this section, to set a different tuition rate under this section for each program and course level offered by each IHE as the board considers appropriate to increase graduation rates, encourage efficient use of facilities, enhance employee performance, or further another legitimate purpose of the IHE. Makes nonsubstantive changes.</w:t>
      </w:r>
    </w:p>
    <w:p w:rsidR="009E41A4" w:rsidRPr="005C2A78" w:rsidRDefault="009E41A4" w:rsidP="000F1DF9">
      <w:pPr>
        <w:spacing w:after="0" w:line="240" w:lineRule="auto"/>
        <w:jc w:val="both"/>
        <w:rPr>
          <w:rFonts w:eastAsia="Times New Roman" w:cs="Times New Roman"/>
          <w:szCs w:val="24"/>
        </w:rPr>
      </w:pPr>
    </w:p>
    <w:p w:rsidR="009E41A4" w:rsidRDefault="009E41A4" w:rsidP="00774EC7">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Sections 54.0515(e) and (f), Education Code, as follows:</w:t>
      </w:r>
    </w:p>
    <w:p w:rsidR="009E41A4" w:rsidRDefault="009E41A4" w:rsidP="00774EC7">
      <w:pPr>
        <w:spacing w:after="0" w:line="240" w:lineRule="auto"/>
        <w:jc w:val="both"/>
        <w:rPr>
          <w:rFonts w:eastAsia="Times New Roman" w:cs="Times New Roman"/>
          <w:szCs w:val="24"/>
        </w:rPr>
      </w:pPr>
    </w:p>
    <w:p w:rsidR="009E41A4" w:rsidRDefault="009E41A4" w:rsidP="008D61E4">
      <w:pPr>
        <w:spacing w:after="0" w:line="240" w:lineRule="auto"/>
        <w:ind w:left="720"/>
        <w:jc w:val="both"/>
        <w:rPr>
          <w:rFonts w:eastAsia="Times New Roman" w:cs="Times New Roman"/>
          <w:szCs w:val="24"/>
        </w:rPr>
      </w:pPr>
      <w:r>
        <w:rPr>
          <w:rFonts w:eastAsia="Times New Roman" w:cs="Times New Roman"/>
          <w:szCs w:val="24"/>
        </w:rPr>
        <w:t>(e) Provides that it is the legislature's intent for each IHE to reasonably implement certain criteria. Deletes existing text providing that it is the legislature's intent for each IHE, as a condition to tuition deregulation under Section 54.0513, to reasonably implement certain criteria.</w:t>
      </w:r>
    </w:p>
    <w:p w:rsidR="009E41A4" w:rsidRDefault="009E41A4" w:rsidP="008D61E4">
      <w:pPr>
        <w:spacing w:after="0" w:line="240" w:lineRule="auto"/>
        <w:ind w:left="720"/>
        <w:jc w:val="both"/>
        <w:rPr>
          <w:rFonts w:eastAsia="Times New Roman" w:cs="Times New Roman"/>
          <w:szCs w:val="24"/>
        </w:rPr>
      </w:pPr>
    </w:p>
    <w:p w:rsidR="009E41A4" w:rsidRDefault="009E41A4" w:rsidP="008D61E4">
      <w:pPr>
        <w:spacing w:after="0" w:line="240" w:lineRule="auto"/>
        <w:ind w:left="720"/>
        <w:jc w:val="both"/>
        <w:rPr>
          <w:rFonts w:eastAsia="Times New Roman" w:cs="Times New Roman"/>
          <w:szCs w:val="24"/>
        </w:rPr>
      </w:pPr>
      <w:r>
        <w:rPr>
          <w:rFonts w:eastAsia="Times New Roman" w:cs="Times New Roman"/>
          <w:szCs w:val="24"/>
        </w:rPr>
        <w:t>(f) Deletes existing text requiring the Legislative Oversight Committee on Higher Education to receive and review information concerning the impact of tuition deregulation.</w:t>
      </w:r>
    </w:p>
    <w:p w:rsidR="009E41A4" w:rsidRDefault="009E41A4" w:rsidP="008D61E4">
      <w:pPr>
        <w:spacing w:after="0" w:line="240" w:lineRule="auto"/>
        <w:ind w:left="720"/>
        <w:jc w:val="both"/>
        <w:rPr>
          <w:rFonts w:eastAsia="Times New Roman" w:cs="Times New Roman"/>
          <w:szCs w:val="24"/>
        </w:rPr>
      </w:pPr>
    </w:p>
    <w:p w:rsidR="009E41A4" w:rsidRDefault="009E41A4" w:rsidP="008D61E4">
      <w:pPr>
        <w:spacing w:after="0" w:line="240" w:lineRule="auto"/>
        <w:jc w:val="both"/>
        <w:rPr>
          <w:rFonts w:eastAsia="Times New Roman" w:cs="Times New Roman"/>
          <w:szCs w:val="24"/>
        </w:rPr>
      </w:pPr>
      <w:r>
        <w:rPr>
          <w:rFonts w:eastAsia="Times New Roman" w:cs="Times New Roman"/>
          <w:szCs w:val="24"/>
        </w:rPr>
        <w:t>SECTION 4. Makes application of this Act prospective to the 2018 fall semester.</w:t>
      </w:r>
    </w:p>
    <w:p w:rsidR="009E41A4" w:rsidRDefault="009E41A4" w:rsidP="008D61E4">
      <w:pPr>
        <w:spacing w:after="0" w:line="240" w:lineRule="auto"/>
        <w:jc w:val="both"/>
        <w:rPr>
          <w:rFonts w:eastAsia="Times New Roman" w:cs="Times New Roman"/>
          <w:szCs w:val="24"/>
        </w:rPr>
      </w:pPr>
    </w:p>
    <w:p w:rsidR="009E41A4" w:rsidRPr="000962E2" w:rsidRDefault="009E41A4" w:rsidP="000962E2">
      <w:pPr>
        <w:spacing w:after="0" w:line="240" w:lineRule="auto"/>
        <w:jc w:val="both"/>
        <w:rPr>
          <w:rFonts w:eastAsia="Times New Roman" w:cs="Times New Roman"/>
          <w:szCs w:val="24"/>
        </w:rPr>
      </w:pPr>
      <w:r>
        <w:rPr>
          <w:rFonts w:eastAsia="Times New Roman" w:cs="Times New Roman"/>
          <w:szCs w:val="24"/>
        </w:rPr>
        <w:t>SECTION 5. Effective date: January 1, 2018.</w:t>
      </w:r>
    </w:p>
    <w:p w:rsidR="00986E9F" w:rsidRPr="009E41A4" w:rsidRDefault="00986E9F" w:rsidP="009E41A4"/>
    <w:sectPr w:rsidR="00986E9F" w:rsidRPr="009E41A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F71" w:rsidRDefault="001C7F71" w:rsidP="000F1DF9">
      <w:pPr>
        <w:spacing w:after="0" w:line="240" w:lineRule="auto"/>
      </w:pPr>
      <w:r>
        <w:separator/>
      </w:r>
    </w:p>
  </w:endnote>
  <w:endnote w:type="continuationSeparator" w:id="0">
    <w:p w:rsidR="001C7F71" w:rsidRDefault="001C7F7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C7F7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E41A4">
                <w:rPr>
                  <w:sz w:val="20"/>
                  <w:szCs w:val="20"/>
                </w:rPr>
                <w:t>DMM, 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E41A4">
                <w:rPr>
                  <w:sz w:val="20"/>
                  <w:szCs w:val="20"/>
                </w:rPr>
                <w:t>S.B. 442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E41A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C7F7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E41A4">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E41A4">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F71" w:rsidRDefault="001C7F71" w:rsidP="000F1DF9">
      <w:pPr>
        <w:spacing w:after="0" w:line="240" w:lineRule="auto"/>
      </w:pPr>
      <w:r>
        <w:separator/>
      </w:r>
    </w:p>
  </w:footnote>
  <w:footnote w:type="continuationSeparator" w:id="0">
    <w:p w:rsidR="001C7F71" w:rsidRDefault="001C7F7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C7F71"/>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E41A4"/>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E41A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E41A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D6663" w:rsidP="006D666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053A09AA25F44F28E1341EB35BFF6BA"/>
        <w:category>
          <w:name w:val="General"/>
          <w:gallery w:val="placeholder"/>
        </w:category>
        <w:types>
          <w:type w:val="bbPlcHdr"/>
        </w:types>
        <w:behaviors>
          <w:behavior w:val="content"/>
        </w:behaviors>
        <w:guid w:val="{DB510E46-08FE-4A48-9D6B-AB3A66C1CBEB}"/>
      </w:docPartPr>
      <w:docPartBody>
        <w:p w:rsidR="00000000" w:rsidRDefault="00C437C3"/>
      </w:docPartBody>
    </w:docPart>
    <w:docPart>
      <w:docPartPr>
        <w:name w:val="FD6F13994EB54FD3BE4CD346FD6354C7"/>
        <w:category>
          <w:name w:val="General"/>
          <w:gallery w:val="placeholder"/>
        </w:category>
        <w:types>
          <w:type w:val="bbPlcHdr"/>
        </w:types>
        <w:behaviors>
          <w:behavior w:val="content"/>
        </w:behaviors>
        <w:guid w:val="{E794E768-76A3-432E-8D94-3D4646120051}"/>
      </w:docPartPr>
      <w:docPartBody>
        <w:p w:rsidR="00000000" w:rsidRDefault="00C437C3"/>
      </w:docPartBody>
    </w:docPart>
    <w:docPart>
      <w:docPartPr>
        <w:name w:val="0D6EE8FFA3A74227BB295A345281E8A4"/>
        <w:category>
          <w:name w:val="General"/>
          <w:gallery w:val="placeholder"/>
        </w:category>
        <w:types>
          <w:type w:val="bbPlcHdr"/>
        </w:types>
        <w:behaviors>
          <w:behavior w:val="content"/>
        </w:behaviors>
        <w:guid w:val="{AD942F2F-DB5A-4B28-8E41-6BBE07ECDDF8}"/>
      </w:docPartPr>
      <w:docPartBody>
        <w:p w:rsidR="00000000" w:rsidRDefault="00C437C3"/>
      </w:docPartBody>
    </w:docPart>
    <w:docPart>
      <w:docPartPr>
        <w:name w:val="476DAD6DE2204D849C7F63CCC458BBAB"/>
        <w:category>
          <w:name w:val="General"/>
          <w:gallery w:val="placeholder"/>
        </w:category>
        <w:types>
          <w:type w:val="bbPlcHdr"/>
        </w:types>
        <w:behaviors>
          <w:behavior w:val="content"/>
        </w:behaviors>
        <w:guid w:val="{49159611-9B7D-4A21-B834-FAF48292B205}"/>
      </w:docPartPr>
      <w:docPartBody>
        <w:p w:rsidR="00000000" w:rsidRDefault="00C437C3"/>
      </w:docPartBody>
    </w:docPart>
    <w:docPart>
      <w:docPartPr>
        <w:name w:val="9BDEF5476FAC44F0B233E0E239B9350C"/>
        <w:category>
          <w:name w:val="General"/>
          <w:gallery w:val="placeholder"/>
        </w:category>
        <w:types>
          <w:type w:val="bbPlcHdr"/>
        </w:types>
        <w:behaviors>
          <w:behavior w:val="content"/>
        </w:behaviors>
        <w:guid w:val="{5927D0A6-EAED-4827-AA96-D4C812AD905A}"/>
      </w:docPartPr>
      <w:docPartBody>
        <w:p w:rsidR="00000000" w:rsidRDefault="00C437C3"/>
      </w:docPartBody>
    </w:docPart>
    <w:docPart>
      <w:docPartPr>
        <w:name w:val="9AA354646F89420093012983528F4B80"/>
        <w:category>
          <w:name w:val="General"/>
          <w:gallery w:val="placeholder"/>
        </w:category>
        <w:types>
          <w:type w:val="bbPlcHdr"/>
        </w:types>
        <w:behaviors>
          <w:behavior w:val="content"/>
        </w:behaviors>
        <w:guid w:val="{99202BE9-6BDD-453D-A92D-0A58E9A019DD}"/>
      </w:docPartPr>
      <w:docPartBody>
        <w:p w:rsidR="00000000" w:rsidRDefault="00C437C3"/>
      </w:docPartBody>
    </w:docPart>
    <w:docPart>
      <w:docPartPr>
        <w:name w:val="8E4CA4E523B04B3080862463BEC3B3D5"/>
        <w:category>
          <w:name w:val="General"/>
          <w:gallery w:val="placeholder"/>
        </w:category>
        <w:types>
          <w:type w:val="bbPlcHdr"/>
        </w:types>
        <w:behaviors>
          <w:behavior w:val="content"/>
        </w:behaviors>
        <w:guid w:val="{9D2BC58A-8241-428F-AAD7-F88320FC9211}"/>
      </w:docPartPr>
      <w:docPartBody>
        <w:p w:rsidR="00000000" w:rsidRDefault="00C437C3"/>
      </w:docPartBody>
    </w:docPart>
    <w:docPart>
      <w:docPartPr>
        <w:name w:val="45CE4322034A438FB9D1B18E23D27998"/>
        <w:category>
          <w:name w:val="General"/>
          <w:gallery w:val="placeholder"/>
        </w:category>
        <w:types>
          <w:type w:val="bbPlcHdr"/>
        </w:types>
        <w:behaviors>
          <w:behavior w:val="content"/>
        </w:behaviors>
        <w:guid w:val="{CF4BB206-D84A-43C4-AE17-AF7B5B5F2547}"/>
      </w:docPartPr>
      <w:docPartBody>
        <w:p w:rsidR="00000000" w:rsidRDefault="00C437C3"/>
      </w:docPartBody>
    </w:docPart>
    <w:docPart>
      <w:docPartPr>
        <w:name w:val="8A6A05EC9E1044A79BF51A95F177468C"/>
        <w:category>
          <w:name w:val="General"/>
          <w:gallery w:val="placeholder"/>
        </w:category>
        <w:types>
          <w:type w:val="bbPlcHdr"/>
        </w:types>
        <w:behaviors>
          <w:behavior w:val="content"/>
        </w:behaviors>
        <w:guid w:val="{34CA2ADC-F984-4838-85E1-3914EE61DCF9}"/>
      </w:docPartPr>
      <w:docPartBody>
        <w:p w:rsidR="00000000" w:rsidRDefault="006D6663" w:rsidP="006D6663">
          <w:pPr>
            <w:pStyle w:val="8A6A05EC9E1044A79BF51A95F177468C"/>
          </w:pPr>
          <w:r w:rsidRPr="00A30DD1">
            <w:rPr>
              <w:rStyle w:val="PlaceholderText"/>
            </w:rPr>
            <w:t>Click here to enter a date.</w:t>
          </w:r>
        </w:p>
      </w:docPartBody>
    </w:docPart>
    <w:docPart>
      <w:docPartPr>
        <w:name w:val="308225721EAC405FA44228AACAC44950"/>
        <w:category>
          <w:name w:val="General"/>
          <w:gallery w:val="placeholder"/>
        </w:category>
        <w:types>
          <w:type w:val="bbPlcHdr"/>
        </w:types>
        <w:behaviors>
          <w:behavior w:val="content"/>
        </w:behaviors>
        <w:guid w:val="{A9D13FE2-0770-4A77-8946-FDC77D448016}"/>
      </w:docPartPr>
      <w:docPartBody>
        <w:p w:rsidR="00000000" w:rsidRDefault="00C437C3"/>
      </w:docPartBody>
    </w:docPart>
    <w:docPart>
      <w:docPartPr>
        <w:name w:val="338A8A0A86FC4D67AAD0ED828979580E"/>
        <w:category>
          <w:name w:val="General"/>
          <w:gallery w:val="placeholder"/>
        </w:category>
        <w:types>
          <w:type w:val="bbPlcHdr"/>
        </w:types>
        <w:behaviors>
          <w:behavior w:val="content"/>
        </w:behaviors>
        <w:guid w:val="{F9D3CF1F-8168-4FB7-B2E1-ECF33DCBD6E7}"/>
      </w:docPartPr>
      <w:docPartBody>
        <w:p w:rsidR="00000000" w:rsidRDefault="00C437C3"/>
      </w:docPartBody>
    </w:docPart>
    <w:docPart>
      <w:docPartPr>
        <w:name w:val="B031D6D41D15450089F0EB82529B6052"/>
        <w:category>
          <w:name w:val="General"/>
          <w:gallery w:val="placeholder"/>
        </w:category>
        <w:types>
          <w:type w:val="bbPlcHdr"/>
        </w:types>
        <w:behaviors>
          <w:behavior w:val="content"/>
        </w:behaviors>
        <w:guid w:val="{F4C1ECB9-E9F2-4799-BE89-7188C02EDEC0}"/>
      </w:docPartPr>
      <w:docPartBody>
        <w:p w:rsidR="00000000" w:rsidRDefault="006D6663" w:rsidP="006D6663">
          <w:pPr>
            <w:pStyle w:val="B031D6D41D15450089F0EB82529B6052"/>
          </w:pPr>
          <w:r>
            <w:rPr>
              <w:rFonts w:eastAsia="Times New Roman" w:cs="Times New Roman"/>
              <w:bCs/>
              <w:szCs w:val="24"/>
            </w:rPr>
            <w:t xml:space="preserve"> </w:t>
          </w:r>
        </w:p>
      </w:docPartBody>
    </w:docPart>
    <w:docPart>
      <w:docPartPr>
        <w:name w:val="F168341BBA8C4A4490D38CBB1952F6A3"/>
        <w:category>
          <w:name w:val="General"/>
          <w:gallery w:val="placeholder"/>
        </w:category>
        <w:types>
          <w:type w:val="bbPlcHdr"/>
        </w:types>
        <w:behaviors>
          <w:behavior w:val="content"/>
        </w:behaviors>
        <w:guid w:val="{96DD0935-A1C9-43F0-AFAB-12FFEB569520}"/>
      </w:docPartPr>
      <w:docPartBody>
        <w:p w:rsidR="00000000" w:rsidRDefault="00C437C3"/>
      </w:docPartBody>
    </w:docPart>
    <w:docPart>
      <w:docPartPr>
        <w:name w:val="C8BDD91446604EC29EA0854D2C4170C5"/>
        <w:category>
          <w:name w:val="General"/>
          <w:gallery w:val="placeholder"/>
        </w:category>
        <w:types>
          <w:type w:val="bbPlcHdr"/>
        </w:types>
        <w:behaviors>
          <w:behavior w:val="content"/>
        </w:behaviors>
        <w:guid w:val="{1204260D-C7CE-4902-AE87-E2B6C57BBE79}"/>
      </w:docPartPr>
      <w:docPartBody>
        <w:p w:rsidR="00000000" w:rsidRDefault="00C437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D6663"/>
    <w:rsid w:val="008C55F7"/>
    <w:rsid w:val="0090598B"/>
    <w:rsid w:val="00984D6C"/>
    <w:rsid w:val="00A54AD6"/>
    <w:rsid w:val="00A57564"/>
    <w:rsid w:val="00B252A4"/>
    <w:rsid w:val="00B5530B"/>
    <w:rsid w:val="00C129E8"/>
    <w:rsid w:val="00C437C3"/>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66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D6663"/>
    <w:rPr>
      <w:rFonts w:ascii="Times New Roman" w:hAnsi="Times New Roman"/>
      <w:sz w:val="24"/>
    </w:rPr>
  </w:style>
  <w:style w:type="paragraph" w:customStyle="1" w:styleId="487D89B4F8B34DB4967D41FE18F7F88D7">
    <w:name w:val="487D89B4F8B34DB4967D41FE18F7F88D7"/>
    <w:rsid w:val="006D6663"/>
    <w:rPr>
      <w:rFonts w:ascii="Times New Roman" w:hAnsi="Times New Roman"/>
      <w:sz w:val="24"/>
    </w:rPr>
  </w:style>
  <w:style w:type="paragraph" w:customStyle="1" w:styleId="AE2570ED5D764CD7AF9686706F550F4620">
    <w:name w:val="AE2570ED5D764CD7AF9686706F550F4620"/>
    <w:rsid w:val="006D6663"/>
    <w:pPr>
      <w:tabs>
        <w:tab w:val="center" w:pos="4680"/>
        <w:tab w:val="right" w:pos="9360"/>
      </w:tabs>
      <w:spacing w:after="0" w:line="240" w:lineRule="auto"/>
    </w:pPr>
    <w:rPr>
      <w:rFonts w:ascii="Times New Roman" w:hAnsi="Times New Roman"/>
      <w:sz w:val="24"/>
    </w:rPr>
  </w:style>
  <w:style w:type="paragraph" w:customStyle="1" w:styleId="8A6A05EC9E1044A79BF51A95F177468C">
    <w:name w:val="8A6A05EC9E1044A79BF51A95F177468C"/>
    <w:rsid w:val="006D6663"/>
  </w:style>
  <w:style w:type="paragraph" w:customStyle="1" w:styleId="B031D6D41D15450089F0EB82529B6052">
    <w:name w:val="B031D6D41D15450089F0EB82529B6052"/>
    <w:rsid w:val="006D66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66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D6663"/>
    <w:rPr>
      <w:rFonts w:ascii="Times New Roman" w:hAnsi="Times New Roman"/>
      <w:sz w:val="24"/>
    </w:rPr>
  </w:style>
  <w:style w:type="paragraph" w:customStyle="1" w:styleId="487D89B4F8B34DB4967D41FE18F7F88D7">
    <w:name w:val="487D89B4F8B34DB4967D41FE18F7F88D7"/>
    <w:rsid w:val="006D6663"/>
    <w:rPr>
      <w:rFonts w:ascii="Times New Roman" w:hAnsi="Times New Roman"/>
      <w:sz w:val="24"/>
    </w:rPr>
  </w:style>
  <w:style w:type="paragraph" w:customStyle="1" w:styleId="AE2570ED5D764CD7AF9686706F550F4620">
    <w:name w:val="AE2570ED5D764CD7AF9686706F550F4620"/>
    <w:rsid w:val="006D6663"/>
    <w:pPr>
      <w:tabs>
        <w:tab w:val="center" w:pos="4680"/>
        <w:tab w:val="right" w:pos="9360"/>
      </w:tabs>
      <w:spacing w:after="0" w:line="240" w:lineRule="auto"/>
    </w:pPr>
    <w:rPr>
      <w:rFonts w:ascii="Times New Roman" w:hAnsi="Times New Roman"/>
      <w:sz w:val="24"/>
    </w:rPr>
  </w:style>
  <w:style w:type="paragraph" w:customStyle="1" w:styleId="8A6A05EC9E1044A79BF51A95F177468C">
    <w:name w:val="8A6A05EC9E1044A79BF51A95F177468C"/>
    <w:rsid w:val="006D6663"/>
  </w:style>
  <w:style w:type="paragraph" w:customStyle="1" w:styleId="B031D6D41D15450089F0EB82529B6052">
    <w:name w:val="B031D6D41D15450089F0EB82529B6052"/>
    <w:rsid w:val="006D6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7610E80-2DF9-4D9A-8F58-D5914946B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678</Words>
  <Characters>3866</Characters>
  <Application>Microsoft Office Word</Application>
  <DocSecurity>0</DocSecurity>
  <Lines>32</Lines>
  <Paragraphs>9</Paragraphs>
  <ScaleCrop>false</ScaleCrop>
  <Company>Texas Legislative Council</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2017-03-09T22:58:00Z</cp:lastPrinted>
  <dcterms:created xsi:type="dcterms:W3CDTF">2015-05-29T14:24:00Z</dcterms:created>
  <dcterms:modified xsi:type="dcterms:W3CDTF">2017-03-09T22:58:00Z</dcterms:modified>
</cp:coreProperties>
</file>

<file path=docProps/custom.xml><?xml version="1.0" encoding="utf-8"?>
<op:Properties xmlns:vt="http://schemas.openxmlformats.org/officeDocument/2006/docPropsVTypes" xmlns:op="http://schemas.openxmlformats.org/officeDocument/2006/custom-properties"/>
</file>