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157D2" w:rsidTr="00345119">
        <w:tc>
          <w:tcPr>
            <w:tcW w:w="9576" w:type="dxa"/>
            <w:noWrap/>
          </w:tcPr>
          <w:p w:rsidR="008423E4" w:rsidRPr="0022177D" w:rsidRDefault="000B74CC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0B74CC" w:rsidP="008423E4">
      <w:pPr>
        <w:jc w:val="center"/>
      </w:pPr>
    </w:p>
    <w:p w:rsidR="008423E4" w:rsidRPr="00B31F0E" w:rsidRDefault="000B74CC" w:rsidP="008423E4"/>
    <w:p w:rsidR="008423E4" w:rsidRPr="00742794" w:rsidRDefault="000B74CC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157D2" w:rsidTr="00345119">
        <w:tc>
          <w:tcPr>
            <w:tcW w:w="9576" w:type="dxa"/>
          </w:tcPr>
          <w:p w:rsidR="008423E4" w:rsidRPr="00861995" w:rsidRDefault="000B74CC" w:rsidP="00345119">
            <w:pPr>
              <w:jc w:val="right"/>
            </w:pPr>
            <w:r>
              <w:t>H.B. 92</w:t>
            </w:r>
          </w:p>
        </w:tc>
      </w:tr>
      <w:tr w:rsidR="000157D2" w:rsidTr="00345119">
        <w:tc>
          <w:tcPr>
            <w:tcW w:w="9576" w:type="dxa"/>
          </w:tcPr>
          <w:p w:rsidR="008423E4" w:rsidRPr="00861995" w:rsidRDefault="000B74CC" w:rsidP="006955B8">
            <w:pPr>
              <w:jc w:val="right"/>
            </w:pPr>
            <w:r>
              <w:t xml:space="preserve">By: </w:t>
            </w:r>
            <w:r>
              <w:t>Guillen</w:t>
            </w:r>
          </w:p>
        </w:tc>
      </w:tr>
      <w:tr w:rsidR="000157D2" w:rsidTr="00345119">
        <w:tc>
          <w:tcPr>
            <w:tcW w:w="9576" w:type="dxa"/>
          </w:tcPr>
          <w:p w:rsidR="008423E4" w:rsidRPr="00861995" w:rsidRDefault="000B74CC" w:rsidP="00345119">
            <w:pPr>
              <w:jc w:val="right"/>
            </w:pPr>
            <w:r>
              <w:t>Economic &amp; Small Business Development</w:t>
            </w:r>
          </w:p>
        </w:tc>
      </w:tr>
      <w:tr w:rsidR="000157D2" w:rsidTr="00345119">
        <w:tc>
          <w:tcPr>
            <w:tcW w:w="9576" w:type="dxa"/>
          </w:tcPr>
          <w:p w:rsidR="008423E4" w:rsidRDefault="000B74CC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0B74CC" w:rsidP="008423E4">
      <w:pPr>
        <w:tabs>
          <w:tab w:val="right" w:pos="9360"/>
        </w:tabs>
      </w:pPr>
    </w:p>
    <w:p w:rsidR="008423E4" w:rsidRDefault="000B74CC" w:rsidP="008423E4"/>
    <w:p w:rsidR="008423E4" w:rsidRDefault="000B74CC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0157D2" w:rsidTr="00345119">
        <w:tc>
          <w:tcPr>
            <w:tcW w:w="9576" w:type="dxa"/>
          </w:tcPr>
          <w:p w:rsidR="008423E4" w:rsidRDefault="000B74CC" w:rsidP="00AB546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205104" w:rsidRPr="00A8133F" w:rsidRDefault="000B74CC" w:rsidP="00AB5463">
            <w:pPr>
              <w:rPr>
                <w:b/>
              </w:rPr>
            </w:pPr>
          </w:p>
          <w:p w:rsidR="008423E4" w:rsidRDefault="000B74CC" w:rsidP="00AB5463">
            <w:pPr>
              <w:jc w:val="both"/>
            </w:pPr>
            <w:r>
              <w:t>There are concerns that the</w:t>
            </w:r>
            <w:r>
              <w:t xml:space="preserve"> state</w:t>
            </w:r>
            <w:r>
              <w:t xml:space="preserve"> </w:t>
            </w:r>
            <w:r>
              <w:t>veteran</w:t>
            </w:r>
            <w:r>
              <w:t>'s</w:t>
            </w:r>
            <w:r>
              <w:t xml:space="preserve"> </w:t>
            </w:r>
            <w:r>
              <w:t xml:space="preserve">employment </w:t>
            </w:r>
            <w:r>
              <w:t xml:space="preserve">preference </w:t>
            </w:r>
            <w:r>
              <w:t xml:space="preserve">statute </w:t>
            </w:r>
            <w:r>
              <w:t>does not include the spouse of</w:t>
            </w:r>
            <w:r>
              <w:t xml:space="preserve"> a </w:t>
            </w:r>
            <w:r>
              <w:t xml:space="preserve">disabled </w:t>
            </w:r>
            <w:r>
              <w:t>veteran.</w:t>
            </w:r>
            <w:r>
              <w:t xml:space="preserve">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92 </w:t>
            </w:r>
            <w:r>
              <w:t xml:space="preserve">seeks to </w:t>
            </w:r>
            <w:r>
              <w:t xml:space="preserve">help families </w:t>
            </w:r>
            <w:r>
              <w:t xml:space="preserve">of veterans </w:t>
            </w:r>
            <w:r>
              <w:t xml:space="preserve">by </w:t>
            </w:r>
            <w:r>
              <w:t xml:space="preserve">adding </w:t>
            </w:r>
            <w:r>
              <w:t xml:space="preserve">spouses of </w:t>
            </w:r>
            <w:r>
              <w:t>100</w:t>
            </w:r>
            <w:r>
              <w:t> </w:t>
            </w:r>
            <w:r>
              <w:t>percent</w:t>
            </w:r>
            <w:r>
              <w:t xml:space="preserve"> disabled veterans to </w:t>
            </w:r>
            <w:r>
              <w:t xml:space="preserve">those qualified </w:t>
            </w:r>
            <w:r>
              <w:t xml:space="preserve">for the </w:t>
            </w:r>
            <w:r>
              <w:t xml:space="preserve">veteran's </w:t>
            </w:r>
            <w:r>
              <w:t xml:space="preserve">employment </w:t>
            </w:r>
            <w:r>
              <w:t>preference.</w:t>
            </w:r>
          </w:p>
          <w:p w:rsidR="008423E4" w:rsidRPr="00E26B13" w:rsidRDefault="000B74CC" w:rsidP="00AB5463">
            <w:pPr>
              <w:rPr>
                <w:b/>
              </w:rPr>
            </w:pPr>
          </w:p>
        </w:tc>
      </w:tr>
      <w:tr w:rsidR="000157D2" w:rsidTr="00345119">
        <w:tc>
          <w:tcPr>
            <w:tcW w:w="9576" w:type="dxa"/>
          </w:tcPr>
          <w:p w:rsidR="0017725B" w:rsidRDefault="000B74CC" w:rsidP="00AB546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0B74CC" w:rsidP="00AB5463">
            <w:pPr>
              <w:rPr>
                <w:b/>
                <w:u w:val="single"/>
              </w:rPr>
            </w:pPr>
          </w:p>
          <w:p w:rsidR="001E2599" w:rsidRPr="001E2599" w:rsidRDefault="000B74CC" w:rsidP="00AB5463">
            <w:pPr>
              <w:jc w:val="both"/>
            </w:pPr>
            <w:r>
              <w:t xml:space="preserve">It is the committee's opinion that this bill does not expressly </w:t>
            </w:r>
            <w:r>
              <w:t>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0B74CC" w:rsidP="00AB5463">
            <w:pPr>
              <w:rPr>
                <w:b/>
                <w:u w:val="single"/>
              </w:rPr>
            </w:pPr>
          </w:p>
        </w:tc>
      </w:tr>
      <w:tr w:rsidR="000157D2" w:rsidTr="00345119">
        <w:tc>
          <w:tcPr>
            <w:tcW w:w="9576" w:type="dxa"/>
          </w:tcPr>
          <w:p w:rsidR="008423E4" w:rsidRPr="00A8133F" w:rsidRDefault="000B74CC" w:rsidP="00AB546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0B74CC" w:rsidP="00AB5463"/>
          <w:p w:rsidR="001E2599" w:rsidRDefault="000B74CC" w:rsidP="00AB54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</w:t>
            </w:r>
            <w:r>
              <w:t>pinion that this bill does not expressly grant any additional rulemaking authority to a state officer, department, agency, or institution.</w:t>
            </w:r>
          </w:p>
          <w:p w:rsidR="008423E4" w:rsidRPr="00E21FDC" w:rsidRDefault="000B74CC" w:rsidP="00AB5463">
            <w:pPr>
              <w:rPr>
                <w:b/>
              </w:rPr>
            </w:pPr>
          </w:p>
        </w:tc>
      </w:tr>
      <w:tr w:rsidR="000157D2" w:rsidTr="00345119">
        <w:tc>
          <w:tcPr>
            <w:tcW w:w="9576" w:type="dxa"/>
          </w:tcPr>
          <w:p w:rsidR="008423E4" w:rsidRPr="00A8133F" w:rsidRDefault="000B74CC" w:rsidP="00AB546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0B74CC" w:rsidP="00AB5463"/>
          <w:p w:rsidR="008423E4" w:rsidRDefault="000B74CC" w:rsidP="00AB5463">
            <w:pPr>
              <w:pStyle w:val="Header"/>
              <w:jc w:val="both"/>
            </w:pPr>
            <w:r>
              <w:t xml:space="preserve">H.B. 92 amends the Government Code to include among the individuals who qualify for a veteran's employment preference </w:t>
            </w:r>
            <w:r w:rsidRPr="00F40C2F">
              <w:t>in employment with or appointment to a state agency</w:t>
            </w:r>
            <w:r>
              <w:t xml:space="preserve"> </w:t>
            </w:r>
            <w:r w:rsidRPr="0016236F">
              <w:t>the spouse of a veteran with a disability who has a total disability rating based eith</w:t>
            </w:r>
            <w:r w:rsidRPr="0016236F">
              <w:t>er on having a service-connected disability with a disability rating of 100 percent or on individual unemployability.</w:t>
            </w:r>
            <w:r>
              <w:t xml:space="preserve"> </w:t>
            </w:r>
            <w:r>
              <w:t xml:space="preserve">The bill requires an applicant who is the spouse of </w:t>
            </w:r>
            <w:r>
              <w:t xml:space="preserve">such </w:t>
            </w:r>
            <w:r>
              <w:t xml:space="preserve">a veteran to </w:t>
            </w:r>
            <w:r w:rsidRPr="003B3959">
              <w:t>furnish the official records to the individual whose duty is to fill</w:t>
            </w:r>
            <w:r w:rsidRPr="003B3959">
              <w:t xml:space="preserve"> the position</w:t>
            </w:r>
            <w:r>
              <w:t xml:space="preserve"> and</w:t>
            </w:r>
            <w:r>
              <w:t xml:space="preserve"> requires a state agency to </w:t>
            </w:r>
            <w:r>
              <w:t xml:space="preserve">prioritize </w:t>
            </w:r>
            <w:r>
              <w:t xml:space="preserve">the </w:t>
            </w:r>
            <w:r>
              <w:t>spouse</w:t>
            </w:r>
            <w:r>
              <w:t xml:space="preserve"> of such a veteran</w:t>
            </w:r>
            <w:r>
              <w:t xml:space="preserve"> </w:t>
            </w:r>
            <w:r w:rsidRPr="00735B2F">
              <w:t xml:space="preserve">for employment or appointment </w:t>
            </w:r>
            <w:r>
              <w:t>after</w:t>
            </w:r>
            <w:r>
              <w:t xml:space="preserve"> a veteran with a disability or another veteran and </w:t>
            </w:r>
            <w:r>
              <w:t>before</w:t>
            </w:r>
            <w:r>
              <w:t xml:space="preserve"> a veteran's surviving spouse who has not remarried or an orphan of a veteran</w:t>
            </w:r>
            <w:r>
              <w:t xml:space="preserve"> </w:t>
            </w:r>
            <w:r>
              <w:t>who</w:t>
            </w:r>
            <w:r>
              <w:t xml:space="preserve"> was killed while on active duty.</w:t>
            </w:r>
            <w:r>
              <w:t xml:space="preserve"> </w:t>
            </w:r>
          </w:p>
          <w:p w:rsidR="008423E4" w:rsidRPr="00835628" w:rsidRDefault="000B74CC" w:rsidP="00AB5463">
            <w:pPr>
              <w:rPr>
                <w:b/>
              </w:rPr>
            </w:pPr>
          </w:p>
        </w:tc>
      </w:tr>
      <w:tr w:rsidR="000157D2" w:rsidTr="00345119">
        <w:tc>
          <w:tcPr>
            <w:tcW w:w="9576" w:type="dxa"/>
          </w:tcPr>
          <w:p w:rsidR="008423E4" w:rsidRPr="00A8133F" w:rsidRDefault="000B74CC" w:rsidP="00AB546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0B74CC" w:rsidP="00AB5463"/>
          <w:p w:rsidR="008423E4" w:rsidRPr="003624F2" w:rsidRDefault="000B74CC" w:rsidP="00AB546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0B74CC" w:rsidP="00AB5463">
            <w:pPr>
              <w:rPr>
                <w:b/>
              </w:rPr>
            </w:pPr>
          </w:p>
        </w:tc>
      </w:tr>
    </w:tbl>
    <w:p w:rsidR="004108C3" w:rsidRPr="008423E4" w:rsidRDefault="000B74CC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74CC">
      <w:r>
        <w:separator/>
      </w:r>
    </w:p>
  </w:endnote>
  <w:endnote w:type="continuationSeparator" w:id="0">
    <w:p w:rsidR="00000000" w:rsidRDefault="000B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157D2" w:rsidTr="009C1E9A">
      <w:trPr>
        <w:cantSplit/>
      </w:trPr>
      <w:tc>
        <w:tcPr>
          <w:tcW w:w="0" w:type="pct"/>
        </w:tcPr>
        <w:p w:rsidR="00137D90" w:rsidRDefault="000B74C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0B74C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0B74C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0B74C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0B74C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157D2" w:rsidTr="009C1E9A">
      <w:trPr>
        <w:cantSplit/>
      </w:trPr>
      <w:tc>
        <w:tcPr>
          <w:tcW w:w="0" w:type="pct"/>
        </w:tcPr>
        <w:p w:rsidR="00EC379B" w:rsidRDefault="000B74C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0B74C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18355</w:t>
          </w:r>
        </w:p>
      </w:tc>
      <w:tc>
        <w:tcPr>
          <w:tcW w:w="2453" w:type="pct"/>
        </w:tcPr>
        <w:p w:rsidR="00EC379B" w:rsidRDefault="000B74C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17.77.151</w:t>
          </w:r>
          <w:r>
            <w:fldChar w:fldCharType="end"/>
          </w:r>
        </w:p>
      </w:tc>
    </w:tr>
    <w:tr w:rsidR="000157D2" w:rsidTr="009C1E9A">
      <w:trPr>
        <w:cantSplit/>
      </w:trPr>
      <w:tc>
        <w:tcPr>
          <w:tcW w:w="0" w:type="pct"/>
        </w:tcPr>
        <w:p w:rsidR="00EC379B" w:rsidRDefault="000B74C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0B74C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0B74CC" w:rsidP="006D504F">
          <w:pPr>
            <w:pStyle w:val="Footer"/>
            <w:rPr>
              <w:rStyle w:val="PageNumber"/>
            </w:rPr>
          </w:pPr>
        </w:p>
        <w:p w:rsidR="00EC379B" w:rsidRDefault="000B74C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157D2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0B74C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0B74CC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0B74CC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74CC">
      <w:r>
        <w:separator/>
      </w:r>
    </w:p>
  </w:footnote>
  <w:footnote w:type="continuationSeparator" w:id="0">
    <w:p w:rsidR="00000000" w:rsidRDefault="000B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D2"/>
    <w:rsid w:val="000157D2"/>
    <w:rsid w:val="000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541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1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4163"/>
  </w:style>
  <w:style w:type="paragraph" w:styleId="CommentSubject">
    <w:name w:val="annotation subject"/>
    <w:basedOn w:val="CommentText"/>
    <w:next w:val="CommentText"/>
    <w:link w:val="CommentSubjectChar"/>
    <w:rsid w:val="00854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41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541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1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4163"/>
  </w:style>
  <w:style w:type="paragraph" w:styleId="CommentSubject">
    <w:name w:val="annotation subject"/>
    <w:basedOn w:val="CommentText"/>
    <w:next w:val="CommentText"/>
    <w:link w:val="CommentSubjectChar"/>
    <w:rsid w:val="00854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4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1458</Characters>
  <Application>Microsoft Office Word</Application>
  <DocSecurity>4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HB00092 (Committee Report (Unamended))</vt:lpstr>
    </vt:vector>
  </TitlesOfParts>
  <Company>State of Texas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18355</dc:subject>
  <dc:creator>State of Texas</dc:creator>
  <dc:description>HB 92 by Guillen-(H)Economic &amp; Small Business Development</dc:description>
  <cp:lastModifiedBy>Brianna Weis</cp:lastModifiedBy>
  <cp:revision>2</cp:revision>
  <cp:lastPrinted>2017-03-19T17:00:00Z</cp:lastPrinted>
  <dcterms:created xsi:type="dcterms:W3CDTF">2017-04-05T22:53:00Z</dcterms:created>
  <dcterms:modified xsi:type="dcterms:W3CDTF">2017-04-05T22:53:00Z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17.77.151</vt:lpwstr>
  </property>
</Properties>
</file>