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230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Family and friends will forever cherish their memories of George Stidworthy Fox Jr. of Killeen, who passed away on July 28, 2022, at the age of 69; and</w:t>
      </w:r>
    </w:p>
    <w:p w:rsidR="003F3435" w:rsidRDefault="0032493E">
      <w:pPr>
        <w:spacing w:line="480" w:lineRule="auto"/>
        <w:ind w:firstLine="720"/>
        <w:jc w:val="both"/>
      </w:pPr>
      <w:r>
        <w:t xml:space="preserve">WHEREAS, The son of George Stidworthy and Jean May Fox, George Fox was born in Alexandria, Virginia, on December 11, 1952, and he grew up with the companionship of his brother, William; he attended Forrest Avenue High School and later went on to graduate from North Texas State Teachers College, which is now known as the University of North Texas, with a degree in business; in 1970, he joined the U.S. Army and faithfully served his country for more than 21 years; a veteran of the Gulf War, he retired in 1991 as a chief warrant officer 3; and</w:t>
      </w:r>
    </w:p>
    <w:p w:rsidR="003F3435" w:rsidRDefault="0032493E">
      <w:pPr>
        <w:spacing w:line="480" w:lineRule="auto"/>
        <w:ind w:firstLine="720"/>
        <w:jc w:val="both"/>
      </w:pPr>
      <w:r>
        <w:t xml:space="preserve">WHEREAS, In addition to his career in the military, Mr.</w:t>
      </w:r>
      <w:r xml:space="preserve">
        <w:t> </w:t>
      </w:r>
      <w:r>
        <w:t xml:space="preserve">Fox was a state-certified animal cruelty investigator, working with local, county, and state officials to ensure the humane treatment of animals; as a staunch advocate for animal rights, he enforced animal-friendly laws, educated the public on animal rights issues, and supported strong adoption efforts; and</w:t>
      </w:r>
    </w:p>
    <w:p w:rsidR="003F3435" w:rsidRDefault="0032493E">
      <w:pPr>
        <w:spacing w:line="480" w:lineRule="auto"/>
        <w:ind w:firstLine="720"/>
        <w:jc w:val="both"/>
      </w:pPr>
      <w:r>
        <w:t xml:space="preserve">WHEREAS, Mr.</w:t>
      </w:r>
      <w:r xml:space="preserve">
        <w:t> </w:t>
      </w:r>
      <w:r>
        <w:t xml:space="preserve">Fox enjoyed the love and support of his wife, Susan, with whom he shared a rewarding marriage that spanned more than five decades; he took great pride in their son, Eric, and with the passing years, he had the privilege of seeing his family grow to include his grandson, Cole; and</w:t>
      </w:r>
    </w:p>
    <w:p w:rsidR="003F3435" w:rsidRDefault="0032493E">
      <w:pPr>
        <w:spacing w:line="480" w:lineRule="auto"/>
        <w:ind w:firstLine="720"/>
        <w:jc w:val="both"/>
      </w:pPr>
      <w:r>
        <w:t xml:space="preserve">WHEREAS, A devoted family man and a proud veteran, George Fox</w:t>
      </w:r>
      <w:r xml:space="preserve">
        <w:t> </w:t>
      </w:r>
      <w:r>
        <w:t xml:space="preserve">Jr. left behind a legacy that will long be treasured by all who held him dear; now, therefore, be it</w:t>
      </w:r>
    </w:p>
    <w:p w:rsidR="003F3435" w:rsidRDefault="0032493E">
      <w:pPr>
        <w:spacing w:line="480" w:lineRule="auto"/>
        <w:ind w:firstLine="720"/>
        <w:jc w:val="both"/>
      </w:pPr>
      <w:r>
        <w:t xml:space="preserve">RESOLVED, That the House of Representatives of the 88th Texas Legislature hereby pay tribute to the life of George Stidworthy Fox Jr. and extend sincere sympathy to the members of his family: to his wife, Susan K. Fox; to his son, Eric Fox; to his daughter-in-law, Sara Fox; to his grandson, Cole Fox; to his brother, William Fox; and to his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George Fox.</w:t>
      </w:r>
    </w:p>
    <w:p w:rsidR="003F3435" w:rsidRDefault="0032493E">
      <w:pPr>
        <w:jc w:val="both"/>
      </w:pPr>
    </w:p>
    <w:p w:rsidR="003F3435" w:rsidRDefault="0032493E">
      <w:pPr>
        <w:jc w:val="right"/>
      </w:pPr>
      <w:r>
        <w:t xml:space="preserve">Buckley</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230 was unanimously adopted by a rising vote of the House on March 8,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230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