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11B" w:rsidRDefault="0019211B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B51E3683436C4C5CB3D666D300F754F6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19211B" w:rsidRPr="00585C31" w:rsidRDefault="0019211B" w:rsidP="000F1DF9">
      <w:pPr>
        <w:spacing w:after="0" w:line="240" w:lineRule="auto"/>
        <w:rPr>
          <w:rFonts w:cs="Times New Roman"/>
          <w:szCs w:val="24"/>
        </w:rPr>
      </w:pPr>
    </w:p>
    <w:p w:rsidR="0019211B" w:rsidRPr="00585C31" w:rsidRDefault="0019211B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19211B" w:rsidTr="000F1DF9">
        <w:tc>
          <w:tcPr>
            <w:tcW w:w="2718" w:type="dxa"/>
          </w:tcPr>
          <w:p w:rsidR="0019211B" w:rsidRPr="005C2A78" w:rsidRDefault="0019211B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B5DCAB2D1D0F4372A4F522BF27C376C5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19211B" w:rsidRPr="00FF6471" w:rsidRDefault="0019211B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1885A6369F1C42FEA1347EEF67A77BD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921</w:t>
                </w:r>
              </w:sdtContent>
            </w:sdt>
          </w:p>
        </w:tc>
      </w:tr>
      <w:tr w:rsidR="0019211B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12716C747A5341F781DCD2F3174443C7"/>
            </w:placeholder>
          </w:sdtPr>
          <w:sdtContent>
            <w:tc>
              <w:tcPr>
                <w:tcW w:w="2718" w:type="dxa"/>
              </w:tcPr>
              <w:p w:rsidR="0019211B" w:rsidRPr="000F1DF9" w:rsidRDefault="0019211B" w:rsidP="00C65088">
                <w:pPr>
                  <w:rPr>
                    <w:rFonts w:cs="Times New Roman"/>
                    <w:szCs w:val="24"/>
                  </w:rPr>
                </w:pPr>
                <w:r w:rsidRPr="00AB74A4">
                  <w:rPr>
                    <w:rFonts w:cs="Times New Roman"/>
                    <w:szCs w:val="24"/>
                  </w:rPr>
                  <w:t>89R4788 AND-F</w:t>
                </w:r>
              </w:p>
            </w:tc>
          </w:sdtContent>
        </w:sdt>
        <w:tc>
          <w:tcPr>
            <w:tcW w:w="6858" w:type="dxa"/>
          </w:tcPr>
          <w:p w:rsidR="0019211B" w:rsidRPr="005C2A78" w:rsidRDefault="0019211B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68CE5989AA4E4B20BE595FE4E8C258C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1FD0932D308E44C389C14EB5FD7C565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Sparks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1FB3D66BA007400BBF26FA3DBEC7E627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140EA0638B2A4CBCB5DA89E91230B6B5"/>
                </w:placeholder>
                <w:showingPlcHdr/>
              </w:sdtPr>
              <w:sdtContent/>
            </w:sdt>
          </w:p>
        </w:tc>
      </w:tr>
      <w:tr w:rsidR="0019211B" w:rsidTr="000F1DF9">
        <w:tc>
          <w:tcPr>
            <w:tcW w:w="2718" w:type="dxa"/>
          </w:tcPr>
          <w:p w:rsidR="0019211B" w:rsidRPr="00BC7495" w:rsidRDefault="0019211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445FFEB202D74EB6B1686CA92F1E7934"/>
            </w:placeholder>
          </w:sdtPr>
          <w:sdtContent>
            <w:tc>
              <w:tcPr>
                <w:tcW w:w="6858" w:type="dxa"/>
              </w:tcPr>
              <w:p w:rsidR="0019211B" w:rsidRPr="00FF6471" w:rsidRDefault="0019211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19211B" w:rsidTr="000F1DF9">
        <w:tc>
          <w:tcPr>
            <w:tcW w:w="2718" w:type="dxa"/>
          </w:tcPr>
          <w:p w:rsidR="0019211B" w:rsidRPr="00BC7495" w:rsidRDefault="0019211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790A206D88D648BA901AF94F57D8F20F"/>
            </w:placeholder>
            <w:date w:fullDate="2025-03-0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19211B" w:rsidRPr="00FF6471" w:rsidRDefault="0019211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3/7/2025</w:t>
                </w:r>
              </w:p>
            </w:tc>
          </w:sdtContent>
        </w:sdt>
      </w:tr>
      <w:tr w:rsidR="0019211B" w:rsidTr="000F1DF9">
        <w:tc>
          <w:tcPr>
            <w:tcW w:w="2718" w:type="dxa"/>
          </w:tcPr>
          <w:p w:rsidR="0019211B" w:rsidRPr="00BC7495" w:rsidRDefault="0019211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BB14BF135E0344CFB6599ADCDB8CF625"/>
            </w:placeholder>
          </w:sdtPr>
          <w:sdtContent>
            <w:tc>
              <w:tcPr>
                <w:tcW w:w="6858" w:type="dxa"/>
              </w:tcPr>
              <w:p w:rsidR="0019211B" w:rsidRPr="00FF6471" w:rsidRDefault="0019211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19211B" w:rsidRPr="00FF6471" w:rsidRDefault="0019211B" w:rsidP="000F1DF9">
      <w:pPr>
        <w:spacing w:after="0" w:line="240" w:lineRule="auto"/>
        <w:rPr>
          <w:rFonts w:cs="Times New Roman"/>
          <w:szCs w:val="24"/>
        </w:rPr>
      </w:pPr>
    </w:p>
    <w:p w:rsidR="0019211B" w:rsidRPr="00FF6471" w:rsidRDefault="0019211B" w:rsidP="000F1DF9">
      <w:pPr>
        <w:spacing w:after="0" w:line="240" w:lineRule="auto"/>
        <w:rPr>
          <w:rFonts w:cs="Times New Roman"/>
          <w:szCs w:val="24"/>
        </w:rPr>
      </w:pPr>
    </w:p>
    <w:p w:rsidR="0019211B" w:rsidRPr="00FF6471" w:rsidRDefault="0019211B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1A72AD9B8E54B559D5E097C3DB93640"/>
        </w:placeholder>
      </w:sdtPr>
      <w:sdtContent>
        <w:p w:rsidR="0019211B" w:rsidRDefault="0019211B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34A7B82D8ED1416F85AD4E4889F3D529"/>
        </w:placeholder>
      </w:sdtPr>
      <w:sdtContent>
        <w:p w:rsidR="0019211B" w:rsidRDefault="0019211B" w:rsidP="0019211B">
          <w:pPr>
            <w:pStyle w:val="NormalWeb"/>
            <w:spacing w:before="0" w:beforeAutospacing="0" w:after="0" w:afterAutospacing="0"/>
            <w:jc w:val="both"/>
            <w:divId w:val="403334566"/>
            <w:rPr>
              <w:rFonts w:eastAsia="Times New Roman"/>
              <w:bCs/>
            </w:rPr>
          </w:pPr>
        </w:p>
        <w:p w:rsidR="0019211B" w:rsidRPr="00AB74A4" w:rsidRDefault="0019211B" w:rsidP="0019211B">
          <w:pPr>
            <w:pStyle w:val="NormalWeb"/>
            <w:spacing w:before="0" w:beforeAutospacing="0" w:after="0" w:afterAutospacing="0"/>
            <w:jc w:val="both"/>
            <w:divId w:val="403334566"/>
            <w:rPr>
              <w:color w:val="000000"/>
            </w:rPr>
          </w:pPr>
          <w:r w:rsidRPr="00AB74A4">
            <w:rPr>
              <w:color w:val="000000"/>
            </w:rPr>
            <w:t xml:space="preserve">When Medicaid beneficiaries are up for renewal, federal regulations require that state agencies first attempt to automatically renew beneficiaries using readily available and verifiable information. These are referred to as </w:t>
          </w:r>
          <w:r>
            <w:rPr>
              <w:color w:val="000000"/>
            </w:rPr>
            <w:t>"</w:t>
          </w:r>
          <w:r w:rsidRPr="00AB74A4">
            <w:rPr>
              <w:color w:val="000000"/>
            </w:rPr>
            <w:t>ex part</w:t>
          </w:r>
          <w:r>
            <w:rPr>
              <w:color w:val="000000"/>
            </w:rPr>
            <w:t>e"</w:t>
          </w:r>
          <w:r w:rsidRPr="00AB74A4">
            <w:rPr>
              <w:color w:val="000000"/>
            </w:rPr>
            <w:t xml:space="preserve"> renewals. To keep people enrolled in the wake of COVID-19, the Biden administration granted new waivers that allow states to conduct ex parte renewals using unreliable information. One such waiver utilized by </w:t>
          </w:r>
          <w:r>
            <w:rPr>
              <w:color w:val="000000"/>
            </w:rPr>
            <w:t xml:space="preserve">the </w:t>
          </w:r>
          <w:r w:rsidRPr="00AB74A4">
            <w:rPr>
              <w:color w:val="000000"/>
            </w:rPr>
            <w:t xml:space="preserve">Texas </w:t>
          </w:r>
          <w:r>
            <w:rPr>
              <w:color w:val="000000"/>
            </w:rPr>
            <w:t>Health and Human Services Commission</w:t>
          </w:r>
          <w:r w:rsidRPr="00AB74A4">
            <w:rPr>
              <w:color w:val="000000"/>
            </w:rPr>
            <w:t xml:space="preserve"> </w:t>
          </w:r>
          <w:r>
            <w:rPr>
              <w:color w:val="000000"/>
            </w:rPr>
            <w:t>(</w:t>
          </w:r>
          <w:r w:rsidRPr="00AB74A4">
            <w:rPr>
              <w:color w:val="000000"/>
            </w:rPr>
            <w:t>HHSC</w:t>
          </w:r>
          <w:r>
            <w:rPr>
              <w:color w:val="000000"/>
            </w:rPr>
            <w:t xml:space="preserve">) </w:t>
          </w:r>
          <w:r w:rsidRPr="00AB74A4">
            <w:rPr>
              <w:color w:val="000000"/>
            </w:rPr>
            <w:t>allows the agency to use unverified information provided on SNAP applications as justification to automatically renew Medicaid benefits. Relying on self-attested, unverified information provided on applications for other public assistance programs opens the door for waste, fraud, and abuse in Texas Medicaid program. S</w:t>
          </w:r>
          <w:r>
            <w:rPr>
              <w:color w:val="000000"/>
            </w:rPr>
            <w:t>.</w:t>
          </w:r>
          <w:r w:rsidRPr="00AB74A4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AB74A4">
            <w:rPr>
              <w:color w:val="000000"/>
            </w:rPr>
            <w:t xml:space="preserve"> 921 would prohibit HHSC or any other state agency that administers any part of Medicaid from conducting an ex parte renewal of a recipient</w:t>
          </w:r>
          <w:r>
            <w:rPr>
              <w:color w:val="000000"/>
            </w:rPr>
            <w:t>'</w:t>
          </w:r>
          <w:r w:rsidRPr="00AB74A4">
            <w:rPr>
              <w:color w:val="000000"/>
            </w:rPr>
            <w:t xml:space="preserve">s Medicaid eligibility. </w:t>
          </w:r>
        </w:p>
        <w:p w:rsidR="0019211B" w:rsidRPr="00D70925" w:rsidRDefault="0019211B" w:rsidP="0019211B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19211B" w:rsidRDefault="0019211B" w:rsidP="0019211B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921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prohibition on conducting an ex parte renewal of a recipient's Medicaid eligibility.</w:t>
      </w:r>
    </w:p>
    <w:p w:rsidR="0019211B" w:rsidRPr="00AB74A4" w:rsidRDefault="001921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9211B" w:rsidRPr="005C2A78" w:rsidRDefault="0019211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A8962BE028F0422FAF442372549DA03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19211B" w:rsidRPr="006529C4" w:rsidRDefault="0019211B" w:rsidP="0019211B">
      <w:pPr>
        <w:spacing w:after="0" w:line="240" w:lineRule="auto"/>
        <w:jc w:val="both"/>
        <w:rPr>
          <w:rFonts w:cs="Times New Roman"/>
          <w:szCs w:val="24"/>
        </w:rPr>
      </w:pPr>
    </w:p>
    <w:p w:rsidR="0019211B" w:rsidRPr="006529C4" w:rsidRDefault="0019211B" w:rsidP="0019211B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19211B" w:rsidRPr="006529C4" w:rsidRDefault="0019211B" w:rsidP="0019211B">
      <w:pPr>
        <w:spacing w:after="0" w:line="240" w:lineRule="auto"/>
        <w:jc w:val="both"/>
        <w:rPr>
          <w:rFonts w:cs="Times New Roman"/>
          <w:szCs w:val="24"/>
        </w:rPr>
      </w:pPr>
    </w:p>
    <w:p w:rsidR="0019211B" w:rsidRPr="005C2A78" w:rsidRDefault="0019211B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C4F3DC409D2B40EB83026E4A1E50AFC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19211B" w:rsidRPr="005C2A78" w:rsidRDefault="0019211B" w:rsidP="0019211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9211B" w:rsidRPr="00AB74A4" w:rsidRDefault="0019211B" w:rsidP="0019211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B74A4">
        <w:rPr>
          <w:rFonts w:eastAsia="Times New Roman" w:cs="Times New Roman"/>
          <w:szCs w:val="24"/>
        </w:rPr>
        <w:t xml:space="preserve">SECTION 1. </w:t>
      </w:r>
      <w:r>
        <w:rPr>
          <w:rFonts w:eastAsia="Times New Roman" w:cs="Times New Roman"/>
          <w:szCs w:val="24"/>
        </w:rPr>
        <w:t>Amends</w:t>
      </w:r>
      <w:r w:rsidRPr="00AB74A4">
        <w:rPr>
          <w:rFonts w:eastAsia="Times New Roman" w:cs="Times New Roman"/>
          <w:szCs w:val="24"/>
        </w:rPr>
        <w:t xml:space="preserve"> Subchapter J, Chapter 532, Government Code, as effective April 1, 2025, by adding Section 532.0456</w:t>
      </w:r>
      <w:r>
        <w:rPr>
          <w:rFonts w:eastAsia="Times New Roman" w:cs="Times New Roman"/>
          <w:szCs w:val="24"/>
        </w:rPr>
        <w:t>,</w:t>
      </w:r>
      <w:r w:rsidRPr="00AB74A4">
        <w:rPr>
          <w:rFonts w:eastAsia="Times New Roman" w:cs="Times New Roman"/>
          <w:szCs w:val="24"/>
        </w:rPr>
        <w:t xml:space="preserve"> as follows:</w:t>
      </w:r>
    </w:p>
    <w:p w:rsidR="0019211B" w:rsidRDefault="0019211B" w:rsidP="0019211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9211B" w:rsidRPr="00AB74A4" w:rsidRDefault="0019211B" w:rsidP="0019211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AB74A4">
        <w:rPr>
          <w:rFonts w:eastAsia="Times New Roman" w:cs="Times New Roman"/>
          <w:szCs w:val="24"/>
        </w:rPr>
        <w:t xml:space="preserve">Sec. 532.0456. </w:t>
      </w:r>
      <w:r>
        <w:rPr>
          <w:rFonts w:eastAsia="Times New Roman" w:cs="Times New Roman"/>
          <w:szCs w:val="24"/>
        </w:rPr>
        <w:t xml:space="preserve"> </w:t>
      </w:r>
      <w:r w:rsidRPr="00AB74A4">
        <w:rPr>
          <w:rFonts w:eastAsia="Times New Roman" w:cs="Times New Roman"/>
          <w:szCs w:val="24"/>
        </w:rPr>
        <w:t xml:space="preserve">EX PARTE RENEWALS PROHIBITED. </w:t>
      </w:r>
      <w:r>
        <w:rPr>
          <w:rFonts w:eastAsia="Times New Roman" w:cs="Times New Roman"/>
          <w:szCs w:val="24"/>
        </w:rPr>
        <w:t xml:space="preserve"> </w:t>
      </w:r>
      <w:r w:rsidRPr="00AB74A4">
        <w:rPr>
          <w:rFonts w:eastAsia="Times New Roman" w:cs="Times New Roman"/>
          <w:szCs w:val="24"/>
        </w:rPr>
        <w:t xml:space="preserve">(a) </w:t>
      </w:r>
      <w:r>
        <w:rPr>
          <w:rFonts w:eastAsia="Times New Roman" w:cs="Times New Roman"/>
          <w:szCs w:val="24"/>
        </w:rPr>
        <w:t xml:space="preserve">Defines </w:t>
      </w:r>
      <w:r w:rsidRPr="00AB74A4">
        <w:rPr>
          <w:rFonts w:eastAsia="Times New Roman" w:cs="Times New Roman"/>
          <w:szCs w:val="24"/>
        </w:rPr>
        <w:t>"ex parte renewal</w:t>
      </w:r>
      <w:r>
        <w:rPr>
          <w:rFonts w:eastAsia="Times New Roman" w:cs="Times New Roman"/>
          <w:szCs w:val="24"/>
        </w:rPr>
        <w:t>.</w:t>
      </w:r>
      <w:r w:rsidRPr="00AB74A4">
        <w:rPr>
          <w:rFonts w:eastAsia="Times New Roman" w:cs="Times New Roman"/>
          <w:szCs w:val="24"/>
        </w:rPr>
        <w:t>"</w:t>
      </w:r>
    </w:p>
    <w:p w:rsidR="0019211B" w:rsidRPr="00AB74A4" w:rsidRDefault="0019211B" w:rsidP="0019211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/>
      </w:r>
      <w:r w:rsidRPr="00AB74A4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 xml:space="preserve">Prohibits </w:t>
      </w:r>
      <w:r w:rsidRPr="00AB74A4">
        <w:rPr>
          <w:rFonts w:eastAsia="Times New Roman" w:cs="Times New Roman"/>
          <w:szCs w:val="24"/>
        </w:rPr>
        <w:t xml:space="preserve">the </w:t>
      </w:r>
      <w:r>
        <w:rPr>
          <w:rFonts w:eastAsia="Times New Roman" w:cs="Times New Roman"/>
          <w:szCs w:val="24"/>
        </w:rPr>
        <w:t>Health and Human Services C</w:t>
      </w:r>
      <w:r w:rsidRPr="00AB74A4">
        <w:rPr>
          <w:rFonts w:eastAsia="Times New Roman" w:cs="Times New Roman"/>
          <w:szCs w:val="24"/>
        </w:rPr>
        <w:t xml:space="preserve">ommission </w:t>
      </w:r>
      <w:r>
        <w:rPr>
          <w:rFonts w:eastAsia="Times New Roman" w:cs="Times New Roman"/>
          <w:szCs w:val="24"/>
        </w:rPr>
        <w:t xml:space="preserve">(HHSC) </w:t>
      </w:r>
      <w:r w:rsidRPr="00AB74A4">
        <w:rPr>
          <w:rFonts w:eastAsia="Times New Roman" w:cs="Times New Roman"/>
          <w:szCs w:val="24"/>
        </w:rPr>
        <w:t>or a state agency that administers any part of Medicaid</w:t>
      </w:r>
      <w:r>
        <w:rPr>
          <w:rFonts w:eastAsia="Times New Roman" w:cs="Times New Roman"/>
          <w:szCs w:val="24"/>
        </w:rPr>
        <w:t>,</w:t>
      </w:r>
      <w:r w:rsidRPr="00AB74A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e</w:t>
      </w:r>
      <w:r w:rsidRPr="00AB74A4">
        <w:rPr>
          <w:rFonts w:eastAsia="Times New Roman" w:cs="Times New Roman"/>
          <w:szCs w:val="24"/>
        </w:rPr>
        <w:t xml:space="preserve">xcept as expressly required by federal law, </w:t>
      </w:r>
      <w:r>
        <w:rPr>
          <w:rFonts w:eastAsia="Times New Roman" w:cs="Times New Roman"/>
          <w:szCs w:val="24"/>
        </w:rPr>
        <w:t>from</w:t>
      </w:r>
      <w:r w:rsidRPr="00AB74A4">
        <w:rPr>
          <w:rFonts w:eastAsia="Times New Roman" w:cs="Times New Roman"/>
          <w:szCs w:val="24"/>
        </w:rPr>
        <w:t xml:space="preserve"> conduct</w:t>
      </w:r>
      <w:r>
        <w:rPr>
          <w:rFonts w:eastAsia="Times New Roman" w:cs="Times New Roman"/>
          <w:szCs w:val="24"/>
        </w:rPr>
        <w:t>ing</w:t>
      </w:r>
      <w:r w:rsidRPr="00AB74A4">
        <w:rPr>
          <w:rFonts w:eastAsia="Times New Roman" w:cs="Times New Roman"/>
          <w:szCs w:val="24"/>
        </w:rPr>
        <w:t xml:space="preserve"> an ex parte renewal of a recipient's Medicaid eligibility.</w:t>
      </w:r>
    </w:p>
    <w:p w:rsidR="0019211B" w:rsidRDefault="0019211B" w:rsidP="0019211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9211B" w:rsidRDefault="0019211B" w:rsidP="0019211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B74A4">
        <w:rPr>
          <w:rFonts w:eastAsia="Times New Roman" w:cs="Times New Roman"/>
          <w:szCs w:val="24"/>
        </w:rPr>
        <w:t xml:space="preserve">SECTION 2. </w:t>
      </w:r>
      <w:r>
        <w:rPr>
          <w:rFonts w:eastAsia="Times New Roman" w:cs="Times New Roman"/>
          <w:szCs w:val="24"/>
        </w:rPr>
        <w:t xml:space="preserve">Requires HHSC, not </w:t>
      </w:r>
      <w:r w:rsidRPr="00AB74A4">
        <w:rPr>
          <w:rFonts w:eastAsia="Times New Roman" w:cs="Times New Roman"/>
          <w:szCs w:val="24"/>
        </w:rPr>
        <w:t>later than the 180th day after the effective date of this Act,</w:t>
      </w:r>
      <w:r>
        <w:rPr>
          <w:rFonts w:eastAsia="Times New Roman" w:cs="Times New Roman"/>
          <w:szCs w:val="24"/>
        </w:rPr>
        <w:t xml:space="preserve"> to seek </w:t>
      </w:r>
      <w:r w:rsidRPr="00AB74A4">
        <w:rPr>
          <w:rFonts w:eastAsia="Times New Roman" w:cs="Times New Roman"/>
          <w:szCs w:val="24"/>
        </w:rPr>
        <w:t>any waiver or authorization from a federal agency necessary to implement Section 532.0456, Government Code, as added by this Act</w:t>
      </w:r>
      <w:r>
        <w:rPr>
          <w:rFonts w:eastAsia="Times New Roman" w:cs="Times New Roman"/>
          <w:szCs w:val="24"/>
        </w:rPr>
        <w:t xml:space="preserve">, and authorizes delay of implementation until the </w:t>
      </w:r>
      <w:r w:rsidRPr="00AB74A4">
        <w:rPr>
          <w:rFonts w:eastAsia="Times New Roman" w:cs="Times New Roman"/>
          <w:szCs w:val="24"/>
        </w:rPr>
        <w:t>waiver or authorization is granted.</w:t>
      </w:r>
    </w:p>
    <w:p w:rsidR="0019211B" w:rsidRDefault="0019211B" w:rsidP="0019211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9211B" w:rsidRPr="00C8671F" w:rsidRDefault="0019211B" w:rsidP="0019211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B74A4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</w:t>
      </w:r>
      <w:r w:rsidRPr="00AB74A4">
        <w:rPr>
          <w:rFonts w:eastAsia="Times New Roman" w:cs="Times New Roman"/>
          <w:szCs w:val="24"/>
        </w:rPr>
        <w:t>ffect</w:t>
      </w:r>
      <w:r>
        <w:rPr>
          <w:rFonts w:eastAsia="Times New Roman" w:cs="Times New Roman"/>
          <w:szCs w:val="24"/>
        </w:rPr>
        <w:t>ive date: upon passage or</w:t>
      </w:r>
      <w:r w:rsidRPr="00AB74A4">
        <w:rPr>
          <w:rFonts w:eastAsia="Times New Roman" w:cs="Times New Roman"/>
          <w:szCs w:val="24"/>
        </w:rPr>
        <w:t xml:space="preserve"> September 1, 2025.</w:t>
      </w:r>
    </w:p>
    <w:sectPr w:rsidR="0019211B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400A" w:rsidRDefault="0090400A" w:rsidP="000F1DF9">
      <w:pPr>
        <w:spacing w:after="0" w:line="240" w:lineRule="auto"/>
      </w:pPr>
      <w:r>
        <w:separator/>
      </w:r>
    </w:p>
  </w:endnote>
  <w:endnote w:type="continuationSeparator" w:id="0">
    <w:p w:rsidR="0090400A" w:rsidRDefault="0090400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90400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19211B">
                <w:rPr>
                  <w:sz w:val="20"/>
                  <w:szCs w:val="20"/>
                </w:rPr>
                <w:t>MLZ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19211B">
                <w:rPr>
                  <w:sz w:val="20"/>
                  <w:szCs w:val="20"/>
                </w:rPr>
                <w:t>S.B. 921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19211B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90400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400A" w:rsidRDefault="0090400A" w:rsidP="000F1DF9">
      <w:pPr>
        <w:spacing w:after="0" w:line="240" w:lineRule="auto"/>
      </w:pPr>
      <w:r>
        <w:separator/>
      </w:r>
    </w:p>
  </w:footnote>
  <w:footnote w:type="continuationSeparator" w:id="0">
    <w:p w:rsidR="0090400A" w:rsidRDefault="0090400A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19211B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2D8E"/>
    <w:rsid w:val="00774EC7"/>
    <w:rsid w:val="00833061"/>
    <w:rsid w:val="008A6859"/>
    <w:rsid w:val="0090400A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BF1781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6AEFB"/>
  <w15:docId w15:val="{90F2290F-BC24-4654-A09F-38E66609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211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B51E3683436C4C5CB3D666D300F7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33C9-C976-4136-A092-50ACBDC2FCD7}"/>
      </w:docPartPr>
      <w:docPartBody>
        <w:p w:rsidR="00D87D52" w:rsidRDefault="00D87D52"/>
      </w:docPartBody>
    </w:docPart>
    <w:docPart>
      <w:docPartPr>
        <w:name w:val="B5DCAB2D1D0F4372A4F522BF27C37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8416-3184-483B-8ED1-6FCE360D72CB}"/>
      </w:docPartPr>
      <w:docPartBody>
        <w:p w:rsidR="00D87D52" w:rsidRDefault="00D87D52"/>
      </w:docPartBody>
    </w:docPart>
    <w:docPart>
      <w:docPartPr>
        <w:name w:val="1885A6369F1C42FEA1347EEF67A7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041E-ECFF-4454-A19D-ACC4E299B770}"/>
      </w:docPartPr>
      <w:docPartBody>
        <w:p w:rsidR="00D87D52" w:rsidRDefault="00D87D52"/>
      </w:docPartBody>
    </w:docPart>
    <w:docPart>
      <w:docPartPr>
        <w:name w:val="12716C747A5341F781DCD2F31744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B395-53F2-4D90-B2B1-43EB84A6AC7B}"/>
      </w:docPartPr>
      <w:docPartBody>
        <w:p w:rsidR="00D87D52" w:rsidRDefault="00D87D52"/>
      </w:docPartBody>
    </w:docPart>
    <w:docPart>
      <w:docPartPr>
        <w:name w:val="68CE5989AA4E4B20BE595FE4E8C2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0424-AE9C-426C-9DC0-606F27A69A3D}"/>
      </w:docPartPr>
      <w:docPartBody>
        <w:p w:rsidR="00D87D52" w:rsidRDefault="00D87D52"/>
      </w:docPartBody>
    </w:docPart>
    <w:docPart>
      <w:docPartPr>
        <w:name w:val="1FD0932D308E44C389C14EB5FD7C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FAC8-7DFF-485E-9292-3EDFB860C952}"/>
      </w:docPartPr>
      <w:docPartBody>
        <w:p w:rsidR="00D87D52" w:rsidRDefault="00D87D52"/>
      </w:docPartBody>
    </w:docPart>
    <w:docPart>
      <w:docPartPr>
        <w:name w:val="1FB3D66BA007400BBF26FA3DBEC7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E4F4-CE13-44CC-9CD9-3EBB59BFB3EA}"/>
      </w:docPartPr>
      <w:docPartBody>
        <w:p w:rsidR="00D87D52" w:rsidRDefault="00D87D52"/>
      </w:docPartBody>
    </w:docPart>
    <w:docPart>
      <w:docPartPr>
        <w:name w:val="140EA0638B2A4CBCB5DA89E91230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1E32-A2FF-4146-A2B9-7CE8D7DD0D50}"/>
      </w:docPartPr>
      <w:docPartBody>
        <w:p w:rsidR="00D87D52" w:rsidRDefault="00D87D52"/>
      </w:docPartBody>
    </w:docPart>
    <w:docPart>
      <w:docPartPr>
        <w:name w:val="445FFEB202D74EB6B1686CA92F1E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92378-464C-436A-A920-B8A598E14D51}"/>
      </w:docPartPr>
      <w:docPartBody>
        <w:p w:rsidR="00D87D52" w:rsidRDefault="00D87D52"/>
      </w:docPartBody>
    </w:docPart>
    <w:docPart>
      <w:docPartPr>
        <w:name w:val="790A206D88D648BA901AF94F57D8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5EE1-0061-4A33-BC51-508099C81D02}"/>
      </w:docPartPr>
      <w:docPartBody>
        <w:p w:rsidR="00D87D52" w:rsidRDefault="006E63A2" w:rsidP="006E63A2">
          <w:pPr>
            <w:pStyle w:val="790A206D88D648BA901AF94F57D8F20F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BB14BF135E0344CFB6599ADCDB8C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B273-3DAE-4271-8CEF-9FCF1F070829}"/>
      </w:docPartPr>
      <w:docPartBody>
        <w:p w:rsidR="00D87D52" w:rsidRDefault="00D87D52"/>
      </w:docPartBody>
    </w:docPart>
    <w:docPart>
      <w:docPartPr>
        <w:name w:val="91A72AD9B8E54B559D5E097C3DB9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BAE0-B0D1-43FF-9A12-EC362CD962FD}"/>
      </w:docPartPr>
      <w:docPartBody>
        <w:p w:rsidR="00D87D52" w:rsidRDefault="00D87D52"/>
      </w:docPartBody>
    </w:docPart>
    <w:docPart>
      <w:docPartPr>
        <w:name w:val="34A7B82D8ED1416F85AD4E4889F3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D92F4-36B5-4061-A1AE-0C505CA7B9E9}"/>
      </w:docPartPr>
      <w:docPartBody>
        <w:p w:rsidR="00D87D52" w:rsidRDefault="006E63A2" w:rsidP="006E63A2">
          <w:pPr>
            <w:pStyle w:val="34A7B82D8ED1416F85AD4E4889F3D529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A8962BE028F0422FAF442372549D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11B6-0A0E-43AF-80F9-CFA9E4BDEFB0}"/>
      </w:docPartPr>
      <w:docPartBody>
        <w:p w:rsidR="00D87D52" w:rsidRDefault="00D87D52"/>
      </w:docPartBody>
    </w:docPart>
    <w:docPart>
      <w:docPartPr>
        <w:name w:val="C4F3DC409D2B40EB83026E4A1E50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2793-AB97-49E4-ABA7-B1A186EEB699}"/>
      </w:docPartPr>
      <w:docPartBody>
        <w:p w:rsidR="00D87D52" w:rsidRDefault="00D87D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6E63A2"/>
    <w:rsid w:val="00772D8E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D87D52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3A2"/>
    <w:rPr>
      <w:color w:val="808080"/>
    </w:rPr>
  </w:style>
  <w:style w:type="paragraph" w:customStyle="1" w:styleId="790A206D88D648BA901AF94F57D8F20F">
    <w:name w:val="790A206D88D648BA901AF94F57D8F20F"/>
    <w:rsid w:val="006E63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A7B82D8ED1416F85AD4E4889F3D529">
    <w:name w:val="34A7B82D8ED1416F85AD4E4889F3D529"/>
    <w:rsid w:val="006E63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346</Words>
  <Characters>1976</Characters>
  <Application>Microsoft Office Word</Application>
  <DocSecurity>0</DocSecurity>
  <Lines>16</Lines>
  <Paragraphs>4</Paragraphs>
  <ScaleCrop>false</ScaleCrop>
  <Company>Texas Legislative Council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Ellis Prater-Burgess</cp:lastModifiedBy>
  <cp:revision>161</cp:revision>
  <cp:lastPrinted>2025-03-08T01:02:00Z</cp:lastPrinted>
  <dcterms:created xsi:type="dcterms:W3CDTF">2015-05-29T14:24:00Z</dcterms:created>
  <dcterms:modified xsi:type="dcterms:W3CDTF">2025-03-08T01:02:00Z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