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88R17244 TYPED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Raney</w:t>
      </w:r>
      <w:r xml:space="preserve">
        <w:tab wTab="150" tlc="none" cTlc="0"/>
      </w:r>
      <w:r>
        <w:t xml:space="preserve">H.B.</w:t>
      </w:r>
      <w:r xml:space="preserve">
        <w:t> </w:t>
      </w:r>
      <w:r>
        <w:t xml:space="preserve">No.</w:t>
      </w:r>
      <w:r xml:space="preserve">
        <w:t> </w:t>
      </w:r>
      <w:r>
        <w:t xml:space="preserve">4265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issuance of specialty license plates to honor Texas Sheriffs' Deputies.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G, Chapter 504, Transportation Code, is amended by adding Section 504.###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504.###.</w:t>
      </w:r>
      <w:r>
        <w:rPr>
          <w:u w:val="single"/>
        </w:rPr>
        <w:t xml:space="preserve"> </w:t>
      </w:r>
      <w:r>
        <w:rPr>
          <w:u w:val="single"/>
        </w:rPr>
        <w:t xml:space="preserve"> </w:t>
      </w:r>
      <w:r>
        <w:rPr>
          <w:u w:val="single"/>
        </w:rPr>
        <w:t xml:space="preserve">SHERIFFS' ASSOCIATION OF TEXAS LICENSE PLATE.  (a) The department shall issue specialty license plates to honor Sheriffs' office personnel. The license plates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words "Support Your Sheriffs' Office";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depiction of the Sheriffs' Association of Texas logo.</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After deduction of the department's administrative costs, the remainder of the fee for issuance of the license plates shall be deposited to the credit of an account created by the Sheriffs' Association of Texas.  Money deposited to that account may be used only for the training, retention, and increasing the professionalism of Sheriffs' Deputies, county jail employees, emergency service center employees, or other positions and offices which a Sheriff is the administrator over.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Section 504.702 does not apply to a specialty license plate issued under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4265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