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BD27ED" w14:paraId="1C59FCEE" w14:textId="77777777" w:rsidTr="00345119">
        <w:tc>
          <w:tcPr>
            <w:tcW w:w="9576" w:type="dxa"/>
            <w:noWrap/>
          </w:tcPr>
          <w:p w14:paraId="4E43DBF4" w14:textId="77777777" w:rsidR="008423E4" w:rsidRPr="0022177D" w:rsidRDefault="00921FF8" w:rsidP="00FC7C5D">
            <w:pPr>
              <w:pStyle w:val="Heading1"/>
            </w:pPr>
            <w:r w:rsidRPr="00631897">
              <w:t>BILL ANALYSIS</w:t>
            </w:r>
          </w:p>
        </w:tc>
      </w:tr>
    </w:tbl>
    <w:p w14:paraId="4348EF68" w14:textId="77777777" w:rsidR="008423E4" w:rsidRPr="0022177D" w:rsidRDefault="008423E4" w:rsidP="00FC7C5D">
      <w:pPr>
        <w:jc w:val="center"/>
      </w:pPr>
    </w:p>
    <w:p w14:paraId="6015446B" w14:textId="77777777" w:rsidR="008423E4" w:rsidRPr="00B31F0E" w:rsidRDefault="008423E4" w:rsidP="00FC7C5D"/>
    <w:p w14:paraId="2AEE9C55" w14:textId="77777777" w:rsidR="008423E4" w:rsidRPr="00742794" w:rsidRDefault="008423E4" w:rsidP="00FC7C5D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BD27ED" w14:paraId="7ED84592" w14:textId="77777777" w:rsidTr="00345119">
        <w:tc>
          <w:tcPr>
            <w:tcW w:w="9576" w:type="dxa"/>
          </w:tcPr>
          <w:p w14:paraId="1EF02C18" w14:textId="0A8DEB6B" w:rsidR="008423E4" w:rsidRPr="00861995" w:rsidRDefault="00921FF8" w:rsidP="00FC7C5D">
            <w:pPr>
              <w:jc w:val="right"/>
            </w:pPr>
            <w:r>
              <w:t>H.B. 4158</w:t>
            </w:r>
          </w:p>
        </w:tc>
      </w:tr>
      <w:tr w:rsidR="00BD27ED" w14:paraId="5E9FAC08" w14:textId="77777777" w:rsidTr="00345119">
        <w:tc>
          <w:tcPr>
            <w:tcW w:w="9576" w:type="dxa"/>
          </w:tcPr>
          <w:p w14:paraId="49F1DC5D" w14:textId="22E22587" w:rsidR="008423E4" w:rsidRPr="00861995" w:rsidRDefault="00921FF8" w:rsidP="00FC7C5D">
            <w:pPr>
              <w:jc w:val="right"/>
            </w:pPr>
            <w:r>
              <w:t xml:space="preserve">By: </w:t>
            </w:r>
            <w:r w:rsidR="000D21FA">
              <w:t>Schofield</w:t>
            </w:r>
          </w:p>
        </w:tc>
      </w:tr>
      <w:tr w:rsidR="00BD27ED" w14:paraId="097C557F" w14:textId="77777777" w:rsidTr="00345119">
        <w:tc>
          <w:tcPr>
            <w:tcW w:w="9576" w:type="dxa"/>
          </w:tcPr>
          <w:p w14:paraId="2E979D5A" w14:textId="258E54BB" w:rsidR="008423E4" w:rsidRPr="00861995" w:rsidRDefault="00921FF8" w:rsidP="00FC7C5D">
            <w:pPr>
              <w:jc w:val="right"/>
            </w:pPr>
            <w:r>
              <w:t>Ways &amp; Means</w:t>
            </w:r>
          </w:p>
        </w:tc>
      </w:tr>
      <w:tr w:rsidR="00BD27ED" w14:paraId="565F4717" w14:textId="77777777" w:rsidTr="00345119">
        <w:tc>
          <w:tcPr>
            <w:tcW w:w="9576" w:type="dxa"/>
          </w:tcPr>
          <w:p w14:paraId="01E8ADC6" w14:textId="23235759" w:rsidR="008423E4" w:rsidRDefault="00921FF8" w:rsidP="00FC7C5D">
            <w:pPr>
              <w:jc w:val="right"/>
            </w:pPr>
            <w:r>
              <w:t>Committee Report (Unamended)</w:t>
            </w:r>
          </w:p>
        </w:tc>
      </w:tr>
    </w:tbl>
    <w:p w14:paraId="2037261C" w14:textId="77777777" w:rsidR="008423E4" w:rsidRDefault="008423E4" w:rsidP="00FC7C5D">
      <w:pPr>
        <w:tabs>
          <w:tab w:val="right" w:pos="9360"/>
        </w:tabs>
      </w:pPr>
    </w:p>
    <w:p w14:paraId="7EBDC819" w14:textId="77777777" w:rsidR="008423E4" w:rsidRDefault="008423E4" w:rsidP="00FC7C5D"/>
    <w:p w14:paraId="51B275AB" w14:textId="77777777" w:rsidR="008423E4" w:rsidRDefault="008423E4" w:rsidP="00FC7C5D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BD27ED" w14:paraId="135034FF" w14:textId="77777777" w:rsidTr="00345119">
        <w:tc>
          <w:tcPr>
            <w:tcW w:w="9576" w:type="dxa"/>
          </w:tcPr>
          <w:p w14:paraId="46591470" w14:textId="77777777" w:rsidR="008423E4" w:rsidRPr="00A8133F" w:rsidRDefault="00921FF8" w:rsidP="00FC7C5D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6271D511" w14:textId="77777777" w:rsidR="008423E4" w:rsidRDefault="008423E4" w:rsidP="00FC7C5D"/>
          <w:p w14:paraId="4407D8D9" w14:textId="2B41287F" w:rsidR="008423E4" w:rsidRDefault="00921FF8" w:rsidP="00FC7C5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Under state law,</w:t>
            </w:r>
            <w:r w:rsidR="00A5136E" w:rsidRPr="00A5136E">
              <w:t xml:space="preserve"> a </w:t>
            </w:r>
            <w:r>
              <w:t xml:space="preserve">residence </w:t>
            </w:r>
            <w:r w:rsidR="00A5136E" w:rsidRPr="00A5136E">
              <w:t xml:space="preserve">homestead property tax </w:t>
            </w:r>
            <w:r>
              <w:t xml:space="preserve">ceiling is in place for the elderly or disabled under which the school district </w:t>
            </w:r>
            <w:r>
              <w:t>property taxes imposed on a residence homestead owned by a person 65 years of age or older</w:t>
            </w:r>
            <w:r w:rsidR="000D21FA">
              <w:t xml:space="preserve"> or by a person with a disability are frozen so long as the </w:t>
            </w:r>
            <w:r w:rsidR="00D5041B">
              <w:t xml:space="preserve">person </w:t>
            </w:r>
            <w:r w:rsidR="000D21FA">
              <w:t>continue</w:t>
            </w:r>
            <w:r w:rsidR="00D5041B">
              <w:t>s</w:t>
            </w:r>
            <w:r w:rsidR="000D21FA">
              <w:t xml:space="preserve"> to own and live in that home.</w:t>
            </w:r>
            <w:r w:rsidRPr="00A5136E">
              <w:t xml:space="preserve"> </w:t>
            </w:r>
            <w:r w:rsidR="000D21FA">
              <w:t>M</w:t>
            </w:r>
            <w:r w:rsidR="00A5136E" w:rsidRPr="00A5136E">
              <w:t>any Texas homeowners rely on</w:t>
            </w:r>
            <w:r w:rsidR="000D21FA">
              <w:t xml:space="preserve"> this tax ceiling to remain in their homes</w:t>
            </w:r>
            <w:r w:rsidR="00A5136E" w:rsidRPr="00A5136E">
              <w:t xml:space="preserve">, </w:t>
            </w:r>
            <w:r w:rsidR="000D21FA">
              <w:t>but policymakers</w:t>
            </w:r>
            <w:r w:rsidR="00A5136E" w:rsidRPr="00A5136E">
              <w:t xml:space="preserve"> do not know </w:t>
            </w:r>
            <w:r w:rsidR="000D21FA">
              <w:t xml:space="preserve">exactly </w:t>
            </w:r>
            <w:r w:rsidR="00A5136E" w:rsidRPr="00A5136E">
              <w:t xml:space="preserve">how many or how much money they are saving. </w:t>
            </w:r>
            <w:r w:rsidR="00A5136E">
              <w:t xml:space="preserve">This lack of readily available data hinders </w:t>
            </w:r>
            <w:r w:rsidR="00A5136E" w:rsidRPr="00A5136E">
              <w:t xml:space="preserve">the ability of </w:t>
            </w:r>
            <w:r w:rsidR="00A5136E">
              <w:t>the legislature</w:t>
            </w:r>
            <w:r w:rsidR="00A5136E" w:rsidRPr="00A5136E">
              <w:t xml:space="preserve"> to pass </w:t>
            </w:r>
            <w:r w:rsidR="00A5136E">
              <w:t>good legislation</w:t>
            </w:r>
            <w:r w:rsidR="00A5136E" w:rsidRPr="00A5136E">
              <w:t xml:space="preserve"> pertaining to property tax</w:t>
            </w:r>
            <w:r w:rsidR="00A5136E">
              <w:t>ation</w:t>
            </w:r>
            <w:r w:rsidR="00A5136E" w:rsidRPr="00A5136E">
              <w:t xml:space="preserve">. </w:t>
            </w:r>
            <w:r>
              <w:t>H.B. 4158 seeks to address t</w:t>
            </w:r>
            <w:r>
              <w:t xml:space="preserve">his issue by requiring the number of homesteads subject to this </w:t>
            </w:r>
            <w:r w:rsidR="000D21FA">
              <w:t>tax ceiling</w:t>
            </w:r>
            <w:r>
              <w:t xml:space="preserve"> to be reported annually to the comptroller of public accounts and requiring the comptroller in turn to report that number to the legislature.</w:t>
            </w:r>
          </w:p>
          <w:p w14:paraId="7C16D758" w14:textId="77777777" w:rsidR="008423E4" w:rsidRPr="00E26B13" w:rsidRDefault="008423E4" w:rsidP="00FC7C5D">
            <w:pPr>
              <w:rPr>
                <w:b/>
              </w:rPr>
            </w:pPr>
          </w:p>
        </w:tc>
      </w:tr>
      <w:tr w:rsidR="00BD27ED" w14:paraId="4A3157CD" w14:textId="77777777" w:rsidTr="00345119">
        <w:tc>
          <w:tcPr>
            <w:tcW w:w="9576" w:type="dxa"/>
          </w:tcPr>
          <w:p w14:paraId="070DCF04" w14:textId="77777777" w:rsidR="0017725B" w:rsidRDefault="00921FF8" w:rsidP="00FC7C5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37CB7EA8" w14:textId="77777777" w:rsidR="0017725B" w:rsidRDefault="0017725B" w:rsidP="00FC7C5D">
            <w:pPr>
              <w:rPr>
                <w:b/>
                <w:u w:val="single"/>
              </w:rPr>
            </w:pPr>
          </w:p>
          <w:p w14:paraId="0BDD527E" w14:textId="77777777" w:rsidR="0017725B" w:rsidRDefault="00921FF8" w:rsidP="00FC7C5D">
            <w:pPr>
              <w:jc w:val="both"/>
            </w:pPr>
            <w:r>
              <w:t>It is the c</w:t>
            </w:r>
            <w:r>
              <w:t>ommittee's opinion that this bill does not expressly create a criminal offense, increase the punishment for an existing criminal offense or category of offenses, or change the eligibility of a person for community supervision, parole, or mandatory supervis</w:t>
            </w:r>
            <w:r>
              <w:t>ion.</w:t>
            </w:r>
          </w:p>
          <w:p w14:paraId="27F3AC9A" w14:textId="3088D197" w:rsidR="00FC7C5D" w:rsidRPr="0017725B" w:rsidRDefault="00FC7C5D" w:rsidP="00FC7C5D">
            <w:pPr>
              <w:jc w:val="both"/>
              <w:rPr>
                <w:b/>
                <w:u w:val="single"/>
              </w:rPr>
            </w:pPr>
          </w:p>
        </w:tc>
      </w:tr>
      <w:tr w:rsidR="00BD27ED" w14:paraId="6689C68A" w14:textId="77777777" w:rsidTr="00345119">
        <w:tc>
          <w:tcPr>
            <w:tcW w:w="9576" w:type="dxa"/>
          </w:tcPr>
          <w:p w14:paraId="620234BA" w14:textId="77777777" w:rsidR="008423E4" w:rsidRPr="00A8133F" w:rsidRDefault="00921FF8" w:rsidP="00FC7C5D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09ADBAEF" w14:textId="77777777" w:rsidR="008423E4" w:rsidRDefault="008423E4" w:rsidP="00FC7C5D"/>
          <w:p w14:paraId="620570A3" w14:textId="77777777" w:rsidR="008423E4" w:rsidRDefault="00921FF8" w:rsidP="00FC7C5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5311A23C" w14:textId="76A2E3AE" w:rsidR="00FC7C5D" w:rsidRPr="00E21FDC" w:rsidRDefault="00FC7C5D" w:rsidP="00FC7C5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BD27ED" w14:paraId="708607CD" w14:textId="77777777" w:rsidTr="00345119">
        <w:tc>
          <w:tcPr>
            <w:tcW w:w="9576" w:type="dxa"/>
          </w:tcPr>
          <w:p w14:paraId="4E9287CE" w14:textId="244760AD" w:rsidR="008423E4" w:rsidRDefault="00921FF8" w:rsidP="00FC7C5D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57945BBB" w14:textId="77777777" w:rsidR="00687B95" w:rsidRDefault="00687B95" w:rsidP="00FC7C5D">
            <w:pPr>
              <w:rPr>
                <w:bCs/>
              </w:rPr>
            </w:pPr>
          </w:p>
          <w:p w14:paraId="08621E16" w14:textId="2A85F4A0" w:rsidR="001567B2" w:rsidRDefault="00921FF8" w:rsidP="00FC7C5D">
            <w:pPr>
              <w:jc w:val="both"/>
              <w:rPr>
                <w:bCs/>
              </w:rPr>
            </w:pPr>
            <w:r>
              <w:rPr>
                <w:bCs/>
              </w:rPr>
              <w:t>H.B. 4158 amends the Tax Code to require the chief appraiser of an appraisal district</w:t>
            </w:r>
            <w:r w:rsidR="00A5136E">
              <w:rPr>
                <w:bCs/>
              </w:rPr>
              <w:t>,</w:t>
            </w:r>
            <w:r>
              <w:rPr>
                <w:bCs/>
              </w:rPr>
              <w:t xml:space="preserve"> for each </w:t>
            </w:r>
            <w:r w:rsidR="00A5136E">
              <w:rPr>
                <w:bCs/>
              </w:rPr>
              <w:t xml:space="preserve">public </w:t>
            </w:r>
            <w:r>
              <w:rPr>
                <w:bCs/>
              </w:rPr>
              <w:t xml:space="preserve">school district </w:t>
            </w:r>
            <w:r w:rsidR="00A5136E">
              <w:rPr>
                <w:bCs/>
              </w:rPr>
              <w:t xml:space="preserve">in the appraisal district, </w:t>
            </w:r>
            <w:r>
              <w:rPr>
                <w:bCs/>
              </w:rPr>
              <w:t>to d</w:t>
            </w:r>
            <w:r w:rsidRPr="001567B2">
              <w:rPr>
                <w:bCs/>
              </w:rPr>
              <w:t xml:space="preserve">etermine the number of residence homesteads </w:t>
            </w:r>
            <w:r w:rsidRPr="00687B95">
              <w:rPr>
                <w:bCs/>
              </w:rPr>
              <w:t>of elderly or disabled persons</w:t>
            </w:r>
            <w:r>
              <w:rPr>
                <w:bCs/>
              </w:rPr>
              <w:t xml:space="preserve"> </w:t>
            </w:r>
            <w:r w:rsidRPr="001567B2">
              <w:rPr>
                <w:bCs/>
              </w:rPr>
              <w:t xml:space="preserve">subject to </w:t>
            </w:r>
            <w:r w:rsidR="00A5136E">
              <w:rPr>
                <w:bCs/>
              </w:rPr>
              <w:t>the</w:t>
            </w:r>
            <w:r w:rsidR="00A5136E" w:rsidRPr="001567B2">
              <w:rPr>
                <w:bCs/>
              </w:rPr>
              <w:t xml:space="preserve"> </w:t>
            </w:r>
            <w:r w:rsidRPr="001567B2">
              <w:rPr>
                <w:bCs/>
              </w:rPr>
              <w:t xml:space="preserve">limitation on </w:t>
            </w:r>
            <w:r w:rsidR="00A5136E">
              <w:rPr>
                <w:bCs/>
              </w:rPr>
              <w:t xml:space="preserve">school district </w:t>
            </w:r>
            <w:r w:rsidRPr="001567B2">
              <w:rPr>
                <w:bCs/>
              </w:rPr>
              <w:t>tax</w:t>
            </w:r>
            <w:r w:rsidR="00A5136E">
              <w:rPr>
                <w:bCs/>
              </w:rPr>
              <w:t xml:space="preserve"> </w:t>
            </w:r>
            <w:r w:rsidRPr="001567B2">
              <w:rPr>
                <w:bCs/>
              </w:rPr>
              <w:t xml:space="preserve">increases </w:t>
            </w:r>
            <w:r w:rsidR="00A5136E">
              <w:rPr>
                <w:bCs/>
              </w:rPr>
              <w:t>for such individuals</w:t>
            </w:r>
            <w:r w:rsidR="00A5136E" w:rsidRPr="001567B2">
              <w:rPr>
                <w:bCs/>
              </w:rPr>
              <w:t xml:space="preserve"> </w:t>
            </w:r>
            <w:r w:rsidRPr="001567B2">
              <w:rPr>
                <w:bCs/>
              </w:rPr>
              <w:t>for the current tax year</w:t>
            </w:r>
            <w:r>
              <w:rPr>
                <w:bCs/>
              </w:rPr>
              <w:t xml:space="preserve"> </w:t>
            </w:r>
            <w:r w:rsidRPr="001567B2">
              <w:rPr>
                <w:bCs/>
              </w:rPr>
              <w:t>and</w:t>
            </w:r>
            <w:r>
              <w:rPr>
                <w:bCs/>
              </w:rPr>
              <w:t xml:space="preserve">, </w:t>
            </w:r>
            <w:r w:rsidRPr="001567B2">
              <w:rPr>
                <w:bCs/>
              </w:rPr>
              <w:t xml:space="preserve">not later than September 1 of that tax year, report the number to the comptroller </w:t>
            </w:r>
            <w:r>
              <w:rPr>
                <w:bCs/>
              </w:rPr>
              <w:t xml:space="preserve">of public accounts </w:t>
            </w:r>
            <w:r w:rsidRPr="001567B2">
              <w:rPr>
                <w:bCs/>
              </w:rPr>
              <w:t xml:space="preserve">in </w:t>
            </w:r>
            <w:r>
              <w:rPr>
                <w:bCs/>
              </w:rPr>
              <w:t xml:space="preserve">a </w:t>
            </w:r>
            <w:r w:rsidRPr="001567B2">
              <w:rPr>
                <w:bCs/>
              </w:rPr>
              <w:t>form</w:t>
            </w:r>
            <w:r w:rsidR="00A5136E">
              <w:rPr>
                <w:bCs/>
              </w:rPr>
              <w:t xml:space="preserve"> prescribed by the comptroller</w:t>
            </w:r>
            <w:r>
              <w:rPr>
                <w:bCs/>
              </w:rPr>
              <w:t>.</w:t>
            </w:r>
          </w:p>
          <w:p w14:paraId="3D6C176C" w14:textId="244777E3" w:rsidR="001567B2" w:rsidRDefault="001567B2" w:rsidP="00FC7C5D">
            <w:pPr>
              <w:jc w:val="both"/>
              <w:rPr>
                <w:bCs/>
              </w:rPr>
            </w:pPr>
          </w:p>
          <w:p w14:paraId="431644C9" w14:textId="0F8A9D29" w:rsidR="001567B2" w:rsidRDefault="00921FF8" w:rsidP="00FC7C5D">
            <w:pPr>
              <w:jc w:val="both"/>
              <w:rPr>
                <w:bCs/>
              </w:rPr>
            </w:pPr>
            <w:r>
              <w:rPr>
                <w:bCs/>
              </w:rPr>
              <w:t>H.B. 4158 requires the comptroller</w:t>
            </w:r>
            <w:r>
              <w:rPr>
                <w:bCs/>
              </w:rPr>
              <w:t xml:space="preserve">, not </w:t>
            </w:r>
            <w:r w:rsidRPr="001567B2">
              <w:rPr>
                <w:bCs/>
              </w:rPr>
              <w:t>later than November 1 of each tax year,</w:t>
            </w:r>
            <w:r>
              <w:rPr>
                <w:bCs/>
              </w:rPr>
              <w:t xml:space="preserve"> to </w:t>
            </w:r>
            <w:r w:rsidRPr="001567B2">
              <w:rPr>
                <w:bCs/>
              </w:rPr>
              <w:t xml:space="preserve">report to the lieutenant governor, the speaker of the house of representatives, and each member of the legislature the total number of residence homesteads in </w:t>
            </w:r>
            <w:r>
              <w:rPr>
                <w:bCs/>
              </w:rPr>
              <w:t xml:space="preserve">Texas </w:t>
            </w:r>
            <w:r w:rsidRPr="001567B2">
              <w:rPr>
                <w:bCs/>
              </w:rPr>
              <w:t xml:space="preserve">subject to </w:t>
            </w:r>
            <w:r w:rsidR="00A5136E">
              <w:rPr>
                <w:bCs/>
              </w:rPr>
              <w:t>that</w:t>
            </w:r>
            <w:r w:rsidR="00A5136E" w:rsidRPr="001567B2">
              <w:rPr>
                <w:bCs/>
              </w:rPr>
              <w:t xml:space="preserve"> </w:t>
            </w:r>
            <w:r w:rsidRPr="001567B2">
              <w:rPr>
                <w:bCs/>
              </w:rPr>
              <w:t>limitation for that tax ye</w:t>
            </w:r>
            <w:r w:rsidRPr="001567B2">
              <w:rPr>
                <w:bCs/>
              </w:rPr>
              <w:t>ar, as reported to the comptroller</w:t>
            </w:r>
            <w:r>
              <w:rPr>
                <w:bCs/>
              </w:rPr>
              <w:t xml:space="preserve"> by chief appraisers</w:t>
            </w:r>
            <w:r w:rsidRPr="001567B2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="00A5136E">
              <w:rPr>
                <w:bCs/>
              </w:rPr>
              <w:t xml:space="preserve">The bill requires the </w:t>
            </w:r>
            <w:r>
              <w:rPr>
                <w:bCs/>
              </w:rPr>
              <w:t xml:space="preserve">report to include </w:t>
            </w:r>
            <w:r w:rsidRPr="001567B2">
              <w:rPr>
                <w:bCs/>
              </w:rPr>
              <w:t>the number of those residence homesteads in each school district or a reference to where the information for each school district may be accessed.</w:t>
            </w:r>
          </w:p>
          <w:p w14:paraId="31945941" w14:textId="77777777" w:rsidR="00687B95" w:rsidRDefault="00687B95" w:rsidP="00FC7C5D">
            <w:pPr>
              <w:jc w:val="both"/>
              <w:rPr>
                <w:b/>
              </w:rPr>
            </w:pPr>
          </w:p>
          <w:p w14:paraId="7D119F0F" w14:textId="77777777" w:rsidR="00687B95" w:rsidRDefault="00921FF8" w:rsidP="00FC7C5D">
            <w:pPr>
              <w:jc w:val="both"/>
              <w:rPr>
                <w:bCs/>
              </w:rPr>
            </w:pPr>
            <w:r>
              <w:rPr>
                <w:bCs/>
              </w:rPr>
              <w:t xml:space="preserve">H.B. 4158 </w:t>
            </w:r>
            <w:r w:rsidRPr="00687B95">
              <w:rPr>
                <w:bCs/>
              </w:rPr>
              <w:t>ap</w:t>
            </w:r>
            <w:r w:rsidRPr="00687B95">
              <w:rPr>
                <w:bCs/>
              </w:rPr>
              <w:t>plies only to a tax year beginning on or after the</w:t>
            </w:r>
            <w:r>
              <w:rPr>
                <w:bCs/>
              </w:rPr>
              <w:t xml:space="preserve"> bill’s</w:t>
            </w:r>
            <w:r w:rsidRPr="00687B95">
              <w:rPr>
                <w:bCs/>
              </w:rPr>
              <w:t xml:space="preserve"> effective date</w:t>
            </w:r>
            <w:r>
              <w:rPr>
                <w:bCs/>
              </w:rPr>
              <w:t>.</w:t>
            </w:r>
          </w:p>
          <w:p w14:paraId="4461A1B9" w14:textId="2F5F7B80" w:rsidR="00FC7C5D" w:rsidRPr="00835628" w:rsidRDefault="00FC7C5D" w:rsidP="00FC7C5D">
            <w:pPr>
              <w:jc w:val="both"/>
              <w:rPr>
                <w:b/>
              </w:rPr>
            </w:pPr>
          </w:p>
        </w:tc>
      </w:tr>
      <w:tr w:rsidR="00BD27ED" w14:paraId="557EA025" w14:textId="77777777" w:rsidTr="00345119">
        <w:tc>
          <w:tcPr>
            <w:tcW w:w="9576" w:type="dxa"/>
          </w:tcPr>
          <w:p w14:paraId="60E63C41" w14:textId="77777777" w:rsidR="008423E4" w:rsidRPr="00A8133F" w:rsidRDefault="00921FF8" w:rsidP="00FC7C5D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7BA28252" w14:textId="77777777" w:rsidR="008423E4" w:rsidRDefault="008423E4" w:rsidP="00FC7C5D"/>
          <w:p w14:paraId="3C9FB20E" w14:textId="4828A8DD" w:rsidR="008423E4" w:rsidRPr="00233FDB" w:rsidRDefault="00921FF8" w:rsidP="00FC7C5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  <w:r>
              <w:t>January 1, 2024.</w:t>
            </w:r>
          </w:p>
        </w:tc>
      </w:tr>
    </w:tbl>
    <w:p w14:paraId="2BBF8542" w14:textId="77777777" w:rsidR="004108C3" w:rsidRPr="008423E4" w:rsidRDefault="004108C3" w:rsidP="00FC7C5D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80CF" w14:textId="77777777" w:rsidR="00000000" w:rsidRDefault="00921FF8">
      <w:r>
        <w:separator/>
      </w:r>
    </w:p>
  </w:endnote>
  <w:endnote w:type="continuationSeparator" w:id="0">
    <w:p w14:paraId="64BBB6E3" w14:textId="77777777" w:rsidR="00000000" w:rsidRDefault="0092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05D9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BD27ED" w14:paraId="28395E29" w14:textId="77777777" w:rsidTr="009C1E9A">
      <w:trPr>
        <w:cantSplit/>
      </w:trPr>
      <w:tc>
        <w:tcPr>
          <w:tcW w:w="0" w:type="pct"/>
        </w:tcPr>
        <w:p w14:paraId="44833D3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9CFE33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74D4B7D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B55DA6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7A8225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D27ED" w14:paraId="558E4F29" w14:textId="77777777" w:rsidTr="009C1E9A">
      <w:trPr>
        <w:cantSplit/>
      </w:trPr>
      <w:tc>
        <w:tcPr>
          <w:tcW w:w="0" w:type="pct"/>
        </w:tcPr>
        <w:p w14:paraId="3BDE117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1515334" w14:textId="0E710F58" w:rsidR="00EC379B" w:rsidRPr="009C1E9A" w:rsidRDefault="00921FF8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28687-D</w:t>
          </w:r>
        </w:p>
      </w:tc>
      <w:tc>
        <w:tcPr>
          <w:tcW w:w="2453" w:type="pct"/>
        </w:tcPr>
        <w:p w14:paraId="37F1E295" w14:textId="511F69A2" w:rsidR="00EC379B" w:rsidRDefault="00921FF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820E03">
            <w:t>23.127.116</w:t>
          </w:r>
          <w:r>
            <w:fldChar w:fldCharType="end"/>
          </w:r>
        </w:p>
      </w:tc>
    </w:tr>
    <w:tr w:rsidR="00BD27ED" w14:paraId="17D7CC9F" w14:textId="77777777" w:rsidTr="009C1E9A">
      <w:trPr>
        <w:cantSplit/>
      </w:trPr>
      <w:tc>
        <w:tcPr>
          <w:tcW w:w="0" w:type="pct"/>
        </w:tcPr>
        <w:p w14:paraId="4F7FBA5A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721CDC18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583476E9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FC29B96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D27ED" w14:paraId="55DA47C4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4CD19E71" w14:textId="77777777" w:rsidR="00EC379B" w:rsidRDefault="00921FF8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20B8351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320006D1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2954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F741D" w14:textId="77777777" w:rsidR="00000000" w:rsidRDefault="00921FF8">
      <w:r>
        <w:separator/>
      </w:r>
    </w:p>
  </w:footnote>
  <w:footnote w:type="continuationSeparator" w:id="0">
    <w:p w14:paraId="50BF95B0" w14:textId="77777777" w:rsidR="00000000" w:rsidRDefault="0092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58DF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A959A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2677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AA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1FA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3169"/>
    <w:rsid w:val="00137D90"/>
    <w:rsid w:val="00141FB6"/>
    <w:rsid w:val="00142F8E"/>
    <w:rsid w:val="00143C8B"/>
    <w:rsid w:val="00147530"/>
    <w:rsid w:val="0015331F"/>
    <w:rsid w:val="001567B2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673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D7873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3B66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05F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87B95"/>
    <w:rsid w:val="006907CF"/>
    <w:rsid w:val="00691CCF"/>
    <w:rsid w:val="00693AFA"/>
    <w:rsid w:val="00695101"/>
    <w:rsid w:val="00695B9A"/>
    <w:rsid w:val="00696563"/>
    <w:rsid w:val="006973BB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3EE0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0E03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1FF8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2EE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36E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182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27ED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41B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25AA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33A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C7C5D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871EC3-A13F-4589-AFD5-0F5022C4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87B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7B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7B9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7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7B95"/>
    <w:rPr>
      <w:b/>
      <w:bCs/>
    </w:rPr>
  </w:style>
  <w:style w:type="paragraph" w:styleId="Revision">
    <w:name w:val="Revision"/>
    <w:hidden/>
    <w:uiPriority w:val="99"/>
    <w:semiHidden/>
    <w:rsid w:val="006973BB"/>
    <w:rPr>
      <w:sz w:val="24"/>
      <w:szCs w:val="24"/>
    </w:rPr>
  </w:style>
  <w:style w:type="character" w:styleId="Hyperlink">
    <w:name w:val="Hyperlink"/>
    <w:basedOn w:val="DefaultParagraphFont"/>
    <w:unhideWhenUsed/>
    <w:rsid w:val="000D21F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2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2157</Characters>
  <Application>Microsoft Office Word</Application>
  <DocSecurity>4</DocSecurity>
  <Lines>55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HB04158 (Committee Report (Unamended))</vt:lpstr>
    </vt:vector>
  </TitlesOfParts>
  <Company>State of Texas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28687</dc:subject>
  <dc:creator>State of Texas</dc:creator>
  <dc:description>HB 4158 by Schofield-(H)Ways &amp; Means</dc:description>
  <cp:lastModifiedBy>Damian Duarte</cp:lastModifiedBy>
  <cp:revision>2</cp:revision>
  <cp:lastPrinted>2003-11-26T17:21:00Z</cp:lastPrinted>
  <dcterms:created xsi:type="dcterms:W3CDTF">2023-05-07T22:28:00Z</dcterms:created>
  <dcterms:modified xsi:type="dcterms:W3CDTF">2023-05-07T22:28:00Z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23.127.116</vt:lpwstr>
  </property>
</Properties>
</file>