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6405" w:rsidRDefault="00CE640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C87C5431A914F0793D1FD491C52C5F4"/>
          </w:placeholder>
        </w:sdtPr>
        <w:sdtContent>
          <w:r w:rsidRPr="005C2A78">
            <w:rPr>
              <w:rFonts w:cs="Times New Roman"/>
              <w:b/>
              <w:szCs w:val="24"/>
              <w:u w:val="single"/>
            </w:rPr>
            <w:t>BILL ANALYSIS</w:t>
          </w:r>
        </w:sdtContent>
      </w:sdt>
    </w:p>
    <w:p w:rsidR="00CE6405" w:rsidRPr="00585C31" w:rsidRDefault="00CE6405" w:rsidP="000F1DF9">
      <w:pPr>
        <w:spacing w:after="0" w:line="240" w:lineRule="auto"/>
        <w:rPr>
          <w:rFonts w:cs="Times New Roman"/>
          <w:szCs w:val="24"/>
        </w:rPr>
      </w:pPr>
    </w:p>
    <w:p w:rsidR="00CE6405" w:rsidRPr="00585C31" w:rsidRDefault="00CE640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E6405" w:rsidTr="000F1DF9">
        <w:tc>
          <w:tcPr>
            <w:tcW w:w="2718" w:type="dxa"/>
          </w:tcPr>
          <w:p w:rsidR="00CE6405" w:rsidRPr="005C2A78" w:rsidRDefault="00CE6405" w:rsidP="006D756B">
            <w:pPr>
              <w:rPr>
                <w:rFonts w:cs="Times New Roman"/>
                <w:szCs w:val="24"/>
              </w:rPr>
            </w:pPr>
            <w:sdt>
              <w:sdtPr>
                <w:rPr>
                  <w:rFonts w:cs="Times New Roman"/>
                  <w:szCs w:val="24"/>
                </w:rPr>
                <w:alias w:val="Agency Title"/>
                <w:tag w:val="AgencyTitleContentControl"/>
                <w:id w:val="1920747753"/>
                <w:lock w:val="sdtContentLocked"/>
                <w:placeholder>
                  <w:docPart w:val="6A46A8829FB443AEBBA5CDA7DB2E1573"/>
                </w:placeholder>
              </w:sdtPr>
              <w:sdtEndPr>
                <w:rPr>
                  <w:rFonts w:cstheme="minorBidi"/>
                  <w:szCs w:val="22"/>
                </w:rPr>
              </w:sdtEndPr>
              <w:sdtContent>
                <w:r>
                  <w:rPr>
                    <w:rFonts w:cs="Times New Roman"/>
                    <w:szCs w:val="24"/>
                  </w:rPr>
                  <w:t>Senate Research Center</w:t>
                </w:r>
              </w:sdtContent>
            </w:sdt>
          </w:p>
        </w:tc>
        <w:tc>
          <w:tcPr>
            <w:tcW w:w="6858" w:type="dxa"/>
          </w:tcPr>
          <w:p w:rsidR="00CE6405" w:rsidRPr="00FF6471" w:rsidRDefault="00CE6405" w:rsidP="000F1DF9">
            <w:pPr>
              <w:jc w:val="right"/>
              <w:rPr>
                <w:rFonts w:cs="Times New Roman"/>
                <w:szCs w:val="24"/>
              </w:rPr>
            </w:pPr>
            <w:sdt>
              <w:sdtPr>
                <w:rPr>
                  <w:rFonts w:cs="Times New Roman"/>
                  <w:szCs w:val="24"/>
                </w:rPr>
                <w:alias w:val="Bill Number"/>
                <w:tag w:val="BillNumberOne"/>
                <w:id w:val="-410784069"/>
                <w:lock w:val="sdtContentLocked"/>
                <w:placeholder>
                  <w:docPart w:val="E7035D3C63D7420BB05F65E73F0115AF"/>
                </w:placeholder>
              </w:sdtPr>
              <w:sdtContent>
                <w:r>
                  <w:rPr>
                    <w:rFonts w:cs="Times New Roman"/>
                    <w:szCs w:val="24"/>
                  </w:rPr>
                  <w:t>H.B. 2012</w:t>
                </w:r>
              </w:sdtContent>
            </w:sdt>
          </w:p>
        </w:tc>
      </w:tr>
      <w:tr w:rsidR="00CE6405" w:rsidTr="000F1DF9">
        <w:sdt>
          <w:sdtPr>
            <w:rPr>
              <w:rFonts w:cs="Times New Roman"/>
              <w:szCs w:val="24"/>
            </w:rPr>
            <w:alias w:val="TLCNumber"/>
            <w:tag w:val="TLCNumber"/>
            <w:id w:val="-542600604"/>
            <w:lock w:val="sdtLocked"/>
            <w:placeholder>
              <w:docPart w:val="F0E97451A83A4C9E940AB1599DDBBBC2"/>
            </w:placeholder>
          </w:sdtPr>
          <w:sdtContent>
            <w:tc>
              <w:tcPr>
                <w:tcW w:w="2718" w:type="dxa"/>
              </w:tcPr>
              <w:p w:rsidR="00CE6405" w:rsidRPr="000F1DF9" w:rsidRDefault="00CE6405" w:rsidP="00C65088">
                <w:pPr>
                  <w:rPr>
                    <w:rFonts w:cs="Times New Roman"/>
                    <w:szCs w:val="24"/>
                  </w:rPr>
                </w:pPr>
                <w:r>
                  <w:rPr>
                    <w:rFonts w:cs="Times New Roman"/>
                    <w:szCs w:val="24"/>
                  </w:rPr>
                  <w:t>88R8085 PRL-D</w:t>
                </w:r>
              </w:p>
            </w:tc>
          </w:sdtContent>
        </w:sdt>
        <w:tc>
          <w:tcPr>
            <w:tcW w:w="6858" w:type="dxa"/>
          </w:tcPr>
          <w:p w:rsidR="00CE6405" w:rsidRPr="005C2A78" w:rsidRDefault="00CE6405" w:rsidP="00073EDD">
            <w:pPr>
              <w:jc w:val="right"/>
              <w:rPr>
                <w:rFonts w:cs="Times New Roman"/>
                <w:szCs w:val="24"/>
              </w:rPr>
            </w:pPr>
            <w:sdt>
              <w:sdtPr>
                <w:rPr>
                  <w:rFonts w:cs="Times New Roman"/>
                  <w:szCs w:val="24"/>
                </w:rPr>
                <w:alias w:val="Author Label"/>
                <w:tag w:val="By"/>
                <w:id w:val="72399597"/>
                <w:lock w:val="sdtLocked"/>
                <w:placeholder>
                  <w:docPart w:val="652B8B3BD6D04405ACA4BB674C4D3A7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FD0EB00D4964653B525BEA72D788DD5"/>
                </w:placeholder>
              </w:sdtPr>
              <w:sdtContent>
                <w:r>
                  <w:rPr>
                    <w:rFonts w:cs="Times New Roman"/>
                    <w:szCs w:val="24"/>
                  </w:rPr>
                  <w:t>Oliverson et al.</w:t>
                </w:r>
              </w:sdtContent>
            </w:sdt>
            <w:sdt>
              <w:sdtPr>
                <w:rPr>
                  <w:rFonts w:cs="Times New Roman"/>
                  <w:szCs w:val="24"/>
                </w:rPr>
                <w:alias w:val="Sponsor"/>
                <w:tag w:val="Sponsor"/>
                <w:id w:val="-2039656131"/>
                <w:lock w:val="sdtContentLocked"/>
                <w:placeholder>
                  <w:docPart w:val="6C2710C1CB0D4C899116ED49E217A8D7"/>
                </w:placeholder>
              </w:sdtPr>
              <w:sdtContent>
                <w:r>
                  <w:rPr>
                    <w:rFonts w:cs="Times New Roman"/>
                    <w:szCs w:val="24"/>
                  </w:rPr>
                  <w:t xml:space="preserve"> (Hughes)</w:t>
                </w:r>
              </w:sdtContent>
            </w:sdt>
            <w:sdt>
              <w:sdtPr>
                <w:rPr>
                  <w:rFonts w:cs="Times New Roman"/>
                  <w:szCs w:val="24"/>
                </w:rPr>
                <w:alias w:val="DualSponsor"/>
                <w:tag w:val="DualSponsor"/>
                <w:id w:val="1029379812"/>
                <w:lock w:val="sdtContentLocked"/>
                <w:placeholder>
                  <w:docPart w:val="F77E048812E845919B637B99F2F126FE"/>
                </w:placeholder>
                <w:showingPlcHdr/>
              </w:sdtPr>
              <w:sdtContent/>
            </w:sdt>
          </w:p>
        </w:tc>
      </w:tr>
      <w:tr w:rsidR="00CE6405" w:rsidTr="000F1DF9">
        <w:tc>
          <w:tcPr>
            <w:tcW w:w="2718" w:type="dxa"/>
          </w:tcPr>
          <w:p w:rsidR="00CE6405" w:rsidRPr="00BC7495" w:rsidRDefault="00CE6405" w:rsidP="000F1DF9">
            <w:pPr>
              <w:rPr>
                <w:rFonts w:cs="Times New Roman"/>
                <w:szCs w:val="24"/>
              </w:rPr>
            </w:pPr>
          </w:p>
        </w:tc>
        <w:sdt>
          <w:sdtPr>
            <w:rPr>
              <w:rFonts w:cs="Times New Roman"/>
              <w:szCs w:val="24"/>
            </w:rPr>
            <w:alias w:val="Committee"/>
            <w:tag w:val="Committee"/>
            <w:id w:val="1914272295"/>
            <w:lock w:val="sdtContentLocked"/>
            <w:placeholder>
              <w:docPart w:val="CFF792292A0C4AD9B6133D9584B3F72A"/>
            </w:placeholder>
          </w:sdtPr>
          <w:sdtContent>
            <w:tc>
              <w:tcPr>
                <w:tcW w:w="6858" w:type="dxa"/>
              </w:tcPr>
              <w:p w:rsidR="00CE6405" w:rsidRPr="00FF6471" w:rsidRDefault="00CE6405" w:rsidP="000F1DF9">
                <w:pPr>
                  <w:jc w:val="right"/>
                  <w:rPr>
                    <w:rFonts w:cs="Times New Roman"/>
                    <w:szCs w:val="24"/>
                  </w:rPr>
                </w:pPr>
                <w:r>
                  <w:rPr>
                    <w:rFonts w:cs="Times New Roman"/>
                    <w:szCs w:val="24"/>
                  </w:rPr>
                  <w:t>Education</w:t>
                </w:r>
              </w:p>
            </w:tc>
          </w:sdtContent>
        </w:sdt>
      </w:tr>
      <w:tr w:rsidR="00CE6405" w:rsidTr="000F1DF9">
        <w:tc>
          <w:tcPr>
            <w:tcW w:w="2718" w:type="dxa"/>
          </w:tcPr>
          <w:p w:rsidR="00CE6405" w:rsidRPr="00BC7495" w:rsidRDefault="00CE6405" w:rsidP="000F1DF9">
            <w:pPr>
              <w:rPr>
                <w:rFonts w:cs="Times New Roman"/>
                <w:szCs w:val="24"/>
              </w:rPr>
            </w:pPr>
          </w:p>
        </w:tc>
        <w:sdt>
          <w:sdtPr>
            <w:rPr>
              <w:rFonts w:cs="Times New Roman"/>
              <w:szCs w:val="24"/>
            </w:rPr>
            <w:alias w:val="Date"/>
            <w:tag w:val="DateContentControl"/>
            <w:id w:val="1178081906"/>
            <w:lock w:val="sdtLocked"/>
            <w:placeholder>
              <w:docPart w:val="A806FDC89BB74CABA8E743561AFA490D"/>
            </w:placeholder>
            <w:date w:fullDate="2023-05-09T00:00:00Z">
              <w:dateFormat w:val="M/d/yyyy"/>
              <w:lid w:val="en-US"/>
              <w:storeMappedDataAs w:val="dateTime"/>
              <w:calendar w:val="gregorian"/>
            </w:date>
          </w:sdtPr>
          <w:sdtContent>
            <w:tc>
              <w:tcPr>
                <w:tcW w:w="6858" w:type="dxa"/>
              </w:tcPr>
              <w:p w:rsidR="00CE6405" w:rsidRPr="00FF6471" w:rsidRDefault="00CE6405" w:rsidP="000F1DF9">
                <w:pPr>
                  <w:jc w:val="right"/>
                  <w:rPr>
                    <w:rFonts w:cs="Times New Roman"/>
                    <w:szCs w:val="24"/>
                  </w:rPr>
                </w:pPr>
                <w:r>
                  <w:rPr>
                    <w:rFonts w:cs="Times New Roman"/>
                    <w:szCs w:val="24"/>
                  </w:rPr>
                  <w:t>5/9/2023</w:t>
                </w:r>
              </w:p>
            </w:tc>
          </w:sdtContent>
        </w:sdt>
      </w:tr>
      <w:tr w:rsidR="00CE6405" w:rsidTr="000F1DF9">
        <w:tc>
          <w:tcPr>
            <w:tcW w:w="2718" w:type="dxa"/>
          </w:tcPr>
          <w:p w:rsidR="00CE6405" w:rsidRPr="00BC7495" w:rsidRDefault="00CE6405" w:rsidP="000F1DF9">
            <w:pPr>
              <w:rPr>
                <w:rFonts w:cs="Times New Roman"/>
                <w:szCs w:val="24"/>
              </w:rPr>
            </w:pPr>
          </w:p>
        </w:tc>
        <w:sdt>
          <w:sdtPr>
            <w:rPr>
              <w:rFonts w:cs="Times New Roman"/>
              <w:szCs w:val="24"/>
            </w:rPr>
            <w:alias w:val="BA Version"/>
            <w:tag w:val="BAVersion"/>
            <w:id w:val="-1685590809"/>
            <w:lock w:val="sdtContentLocked"/>
            <w:placeholder>
              <w:docPart w:val="E9D26D450A0A477F810723104B4138FE"/>
            </w:placeholder>
          </w:sdtPr>
          <w:sdtContent>
            <w:tc>
              <w:tcPr>
                <w:tcW w:w="6858" w:type="dxa"/>
              </w:tcPr>
              <w:p w:rsidR="00CE6405" w:rsidRPr="00FF6471" w:rsidRDefault="00CE6405" w:rsidP="000F1DF9">
                <w:pPr>
                  <w:jc w:val="right"/>
                  <w:rPr>
                    <w:rFonts w:cs="Times New Roman"/>
                    <w:szCs w:val="24"/>
                  </w:rPr>
                </w:pPr>
                <w:r>
                  <w:rPr>
                    <w:rFonts w:cs="Times New Roman"/>
                    <w:szCs w:val="24"/>
                  </w:rPr>
                  <w:t>Engrossed</w:t>
                </w:r>
              </w:p>
            </w:tc>
          </w:sdtContent>
        </w:sdt>
      </w:tr>
    </w:tbl>
    <w:p w:rsidR="00CE6405" w:rsidRPr="00FF6471" w:rsidRDefault="00CE6405" w:rsidP="000F1DF9">
      <w:pPr>
        <w:spacing w:after="0" w:line="240" w:lineRule="auto"/>
        <w:rPr>
          <w:rFonts w:cs="Times New Roman"/>
          <w:szCs w:val="24"/>
        </w:rPr>
      </w:pPr>
    </w:p>
    <w:p w:rsidR="00CE6405" w:rsidRPr="00FF6471" w:rsidRDefault="00CE6405" w:rsidP="000F1DF9">
      <w:pPr>
        <w:spacing w:after="0" w:line="240" w:lineRule="auto"/>
        <w:rPr>
          <w:rFonts w:cs="Times New Roman"/>
          <w:szCs w:val="24"/>
        </w:rPr>
      </w:pPr>
    </w:p>
    <w:p w:rsidR="00CE6405" w:rsidRPr="00FF6471" w:rsidRDefault="00CE640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1DB4E7087474A97B882611068A584BB"/>
        </w:placeholder>
      </w:sdtPr>
      <w:sdtContent>
        <w:p w:rsidR="00CE6405" w:rsidRDefault="00CE640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4FC4DADF6D9457FB053C437018180A6"/>
        </w:placeholder>
      </w:sdtPr>
      <w:sdtContent>
        <w:p w:rsidR="00CE6405" w:rsidRDefault="00CE6405" w:rsidP="00E2212E">
          <w:pPr>
            <w:pStyle w:val="NormalWeb"/>
            <w:spacing w:before="0" w:beforeAutospacing="0" w:after="0" w:afterAutospacing="0"/>
            <w:jc w:val="both"/>
            <w:divId w:val="1706632919"/>
            <w:rPr>
              <w:rFonts w:eastAsia="Times New Roman"/>
              <w:bCs/>
            </w:rPr>
          </w:pPr>
        </w:p>
        <w:p w:rsidR="00CE6405" w:rsidRPr="008531CA" w:rsidRDefault="00CE6405" w:rsidP="00E2212E">
          <w:pPr>
            <w:pStyle w:val="NormalWeb"/>
            <w:spacing w:before="0" w:beforeAutospacing="0" w:after="0" w:afterAutospacing="0"/>
            <w:jc w:val="both"/>
            <w:divId w:val="1706632919"/>
          </w:pPr>
          <w:r w:rsidRPr="008531CA">
            <w:t>The phrase "In God We Trust" has been prominent in American public life since 1864, when it was first placed on an American coin.  Since that time, it has been used in near-unbroken fashion on American coinage and became the official motto of the United States on July 30, 1956, when President Eisenhower signed Public Law 84-140.</w:t>
          </w:r>
        </w:p>
        <w:p w:rsidR="00CE6405" w:rsidRPr="008531CA" w:rsidRDefault="00CE6405" w:rsidP="00E2212E">
          <w:pPr>
            <w:pStyle w:val="NormalWeb"/>
            <w:spacing w:before="0" w:beforeAutospacing="0" w:after="0" w:afterAutospacing="0"/>
            <w:jc w:val="both"/>
            <w:divId w:val="1706632919"/>
          </w:pPr>
          <w:r w:rsidRPr="008531CA">
            <w:t> </w:t>
          </w:r>
        </w:p>
        <w:p w:rsidR="00CE6405" w:rsidRPr="008531CA" w:rsidRDefault="00CE6405" w:rsidP="00E2212E">
          <w:pPr>
            <w:pStyle w:val="NormalWeb"/>
            <w:spacing w:before="0" w:beforeAutospacing="0" w:after="0" w:afterAutospacing="0"/>
            <w:jc w:val="both"/>
            <w:divId w:val="1706632919"/>
          </w:pPr>
          <w:r w:rsidRPr="008531CA">
            <w:t>S</w:t>
          </w:r>
          <w:r>
            <w:t>.</w:t>
          </w:r>
          <w:r w:rsidRPr="008531CA">
            <w:t>B</w:t>
          </w:r>
          <w:r>
            <w:t>.</w:t>
          </w:r>
          <w:r w:rsidRPr="008531CA">
            <w:t xml:space="preserve"> 797 passed during the 87th Regular Session to require the display of the </w:t>
          </w:r>
          <w:r>
            <w:t>n</w:t>
          </w:r>
          <w:r w:rsidRPr="008531CA">
            <w:t xml:space="preserve">ational </w:t>
          </w:r>
          <w:r>
            <w:t>m</w:t>
          </w:r>
          <w:r w:rsidRPr="008531CA">
            <w:t xml:space="preserve">otto in public schools or institutions of higher education when durable or framed copies of the </w:t>
          </w:r>
          <w:r>
            <w:t>m</w:t>
          </w:r>
          <w:r w:rsidRPr="008531CA">
            <w:t>otto are donated or purchased with private donations.  H</w:t>
          </w:r>
          <w:r>
            <w:t>.</w:t>
          </w:r>
          <w:r w:rsidRPr="008531CA">
            <w:t>B</w:t>
          </w:r>
          <w:r>
            <w:t>.</w:t>
          </w:r>
          <w:r w:rsidRPr="008531CA">
            <w:t xml:space="preserve"> 2012 expands this section of the Education Code to allow a faculty member at a public school or institution of higher education to display in the classroom a copy of the </w:t>
          </w:r>
          <w:r>
            <w:t>n</w:t>
          </w:r>
          <w:r w:rsidRPr="008531CA">
            <w:t xml:space="preserve">ational </w:t>
          </w:r>
          <w:r>
            <w:t>m</w:t>
          </w:r>
          <w:r w:rsidRPr="008531CA">
            <w:t>otto that meets accompanying statutory requirements. </w:t>
          </w:r>
        </w:p>
        <w:p w:rsidR="00CE6405" w:rsidRPr="00D70925" w:rsidRDefault="00CE6405" w:rsidP="00E2212E">
          <w:pPr>
            <w:spacing w:after="0" w:line="240" w:lineRule="auto"/>
            <w:jc w:val="both"/>
            <w:rPr>
              <w:rFonts w:eastAsia="Times New Roman" w:cs="Times New Roman"/>
              <w:bCs/>
              <w:szCs w:val="24"/>
            </w:rPr>
          </w:pPr>
        </w:p>
      </w:sdtContent>
    </w:sdt>
    <w:p w:rsidR="00CE6405" w:rsidRDefault="00CE640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2012 </w:t>
      </w:r>
      <w:bookmarkStart w:id="1" w:name="AmendsCurrentLaw"/>
      <w:bookmarkEnd w:id="1"/>
      <w:r>
        <w:rPr>
          <w:rFonts w:cs="Times New Roman"/>
          <w:szCs w:val="24"/>
        </w:rPr>
        <w:t>amends current law relating to the display of the national motto in public school and institution of higher education classrooms.</w:t>
      </w:r>
    </w:p>
    <w:p w:rsidR="00CE6405" w:rsidRPr="008531CA" w:rsidRDefault="00CE6405" w:rsidP="000F1DF9">
      <w:pPr>
        <w:spacing w:after="0" w:line="240" w:lineRule="auto"/>
        <w:jc w:val="both"/>
        <w:rPr>
          <w:rFonts w:eastAsia="Times New Roman" w:cs="Times New Roman"/>
          <w:szCs w:val="24"/>
        </w:rPr>
      </w:pPr>
    </w:p>
    <w:p w:rsidR="00CE6405" w:rsidRPr="005C2A78" w:rsidRDefault="00CE640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4DE1B6D7FE24CFDBE4EBE02EB2DCDEC"/>
          </w:placeholder>
        </w:sdtPr>
        <w:sdtContent>
          <w:r>
            <w:rPr>
              <w:rFonts w:eastAsia="Times New Roman" w:cs="Times New Roman"/>
              <w:b/>
              <w:szCs w:val="24"/>
              <w:u w:val="single"/>
            </w:rPr>
            <w:t>RULEMAKING AUTHORITY</w:t>
          </w:r>
        </w:sdtContent>
      </w:sdt>
    </w:p>
    <w:p w:rsidR="00CE6405" w:rsidRPr="006529C4" w:rsidRDefault="00CE6405" w:rsidP="00774EC7">
      <w:pPr>
        <w:spacing w:after="0" w:line="240" w:lineRule="auto"/>
        <w:jc w:val="both"/>
        <w:rPr>
          <w:rFonts w:cs="Times New Roman"/>
          <w:szCs w:val="24"/>
        </w:rPr>
      </w:pPr>
    </w:p>
    <w:p w:rsidR="00CE6405" w:rsidRPr="006529C4" w:rsidRDefault="00CE640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E6405" w:rsidRPr="006529C4" w:rsidRDefault="00CE6405" w:rsidP="00774EC7">
      <w:pPr>
        <w:spacing w:after="0" w:line="240" w:lineRule="auto"/>
        <w:jc w:val="both"/>
        <w:rPr>
          <w:rFonts w:cs="Times New Roman"/>
          <w:szCs w:val="24"/>
        </w:rPr>
      </w:pPr>
    </w:p>
    <w:p w:rsidR="00CE6405" w:rsidRPr="005C2A78" w:rsidRDefault="00CE640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DC2BD2DE37F4794AFCA1D16219D8A61"/>
          </w:placeholder>
        </w:sdtPr>
        <w:sdtContent>
          <w:r>
            <w:rPr>
              <w:rFonts w:eastAsia="Times New Roman" w:cs="Times New Roman"/>
              <w:b/>
              <w:szCs w:val="24"/>
              <w:u w:val="single"/>
            </w:rPr>
            <w:t>SECTION BY SECTION ANALYSIS</w:t>
          </w:r>
        </w:sdtContent>
      </w:sdt>
    </w:p>
    <w:p w:rsidR="00CE6405" w:rsidRPr="005C2A78" w:rsidRDefault="00CE6405" w:rsidP="00C11CFA">
      <w:pPr>
        <w:spacing w:after="0" w:line="240" w:lineRule="auto"/>
        <w:jc w:val="both"/>
        <w:rPr>
          <w:rFonts w:eastAsia="Times New Roman" w:cs="Times New Roman"/>
          <w:szCs w:val="24"/>
        </w:rPr>
      </w:pPr>
    </w:p>
    <w:p w:rsidR="00CE6405" w:rsidRDefault="00CE6405" w:rsidP="00C11CFA">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Section 1.004, Education Code, by adding Subsection (d), as follows:</w:t>
      </w:r>
    </w:p>
    <w:p w:rsidR="00CE6405" w:rsidRDefault="00CE6405" w:rsidP="00C11CFA">
      <w:pPr>
        <w:spacing w:after="0" w:line="240" w:lineRule="auto"/>
        <w:jc w:val="both"/>
      </w:pPr>
    </w:p>
    <w:p w:rsidR="00CE6405" w:rsidRPr="008531CA" w:rsidRDefault="00CE6405" w:rsidP="00C11CFA">
      <w:pPr>
        <w:spacing w:after="0" w:line="240" w:lineRule="auto"/>
        <w:ind w:left="720"/>
        <w:jc w:val="both"/>
        <w:rPr>
          <w:rFonts w:eastAsia="Times New Roman" w:cs="Times New Roman"/>
          <w:szCs w:val="24"/>
        </w:rPr>
      </w:pPr>
      <w:r w:rsidRPr="008531CA">
        <w:t>(d)  </w:t>
      </w:r>
      <w:r>
        <w:t xml:space="preserve">Prohibits a </w:t>
      </w:r>
      <w:r w:rsidRPr="008531CA">
        <w:t xml:space="preserve">classroom teacher at a public elementary or secondary school or a teacher or professor at an institution of higher education as defined by Section 61.003 </w:t>
      </w:r>
      <w:r>
        <w:t xml:space="preserve">(Definitions) from </w:t>
      </w:r>
      <w:r w:rsidRPr="008531CA">
        <w:t xml:space="preserve">being prohibited from displaying in a classroom a poster or framed copy of the national motto that meets the requirements of </w:t>
      </w:r>
      <w:r>
        <w:t>S</w:t>
      </w:r>
      <w:r w:rsidRPr="008531CA">
        <w:t>ection</w:t>
      </w:r>
      <w:r>
        <w:t xml:space="preserve"> 1.004 (Display of National Motto).</w:t>
      </w:r>
    </w:p>
    <w:p w:rsidR="00CE6405" w:rsidRPr="005C2A78" w:rsidRDefault="00CE6405" w:rsidP="00C11CFA">
      <w:pPr>
        <w:spacing w:after="0" w:line="240" w:lineRule="auto"/>
        <w:jc w:val="both"/>
        <w:rPr>
          <w:rFonts w:eastAsia="Times New Roman" w:cs="Times New Roman"/>
          <w:szCs w:val="24"/>
        </w:rPr>
      </w:pPr>
    </w:p>
    <w:p w:rsidR="00CE6405" w:rsidRDefault="00CE6405" w:rsidP="00C11CFA">
      <w:pPr>
        <w:spacing w:after="0" w:line="240" w:lineRule="auto"/>
        <w:jc w:val="both"/>
      </w:pPr>
      <w:r w:rsidRPr="005C2A78">
        <w:rPr>
          <w:rFonts w:eastAsia="Times New Roman" w:cs="Times New Roman"/>
          <w:szCs w:val="24"/>
        </w:rPr>
        <w:t>SECTION 2.</w:t>
      </w:r>
      <w:r>
        <w:rPr>
          <w:rFonts w:eastAsia="Times New Roman" w:cs="Times New Roman"/>
          <w:szCs w:val="24"/>
        </w:rPr>
        <w:t xml:space="preserve"> Provides that </w:t>
      </w:r>
      <w:r>
        <w:t>this Act applies beginning with the 2023–2024 school year.</w:t>
      </w:r>
    </w:p>
    <w:p w:rsidR="00CE6405" w:rsidRPr="008531CA" w:rsidRDefault="00CE6405" w:rsidP="00C11CFA">
      <w:pPr>
        <w:spacing w:after="0" w:line="240" w:lineRule="auto"/>
        <w:jc w:val="both"/>
      </w:pPr>
    </w:p>
    <w:p w:rsidR="00CE6405" w:rsidRPr="00C8671F" w:rsidRDefault="00CE6405" w:rsidP="00C11CF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2023.</w:t>
      </w:r>
    </w:p>
    <w:sectPr w:rsidR="00CE640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0AFA" w:rsidRDefault="000B0AFA" w:rsidP="000F1DF9">
      <w:pPr>
        <w:spacing w:after="0" w:line="240" w:lineRule="auto"/>
      </w:pPr>
      <w:r>
        <w:separator/>
      </w:r>
    </w:p>
  </w:endnote>
  <w:endnote w:type="continuationSeparator" w:id="0">
    <w:p w:rsidR="000B0AFA" w:rsidRDefault="000B0AF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B0AF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E6405">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E6405">
                <w:rPr>
                  <w:sz w:val="20"/>
                  <w:szCs w:val="20"/>
                </w:rPr>
                <w:t>H.B. 2012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E6405">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B0AF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0AFA" w:rsidRDefault="000B0AFA" w:rsidP="000F1DF9">
      <w:pPr>
        <w:spacing w:after="0" w:line="240" w:lineRule="auto"/>
      </w:pPr>
      <w:r>
        <w:separator/>
      </w:r>
    </w:p>
  </w:footnote>
  <w:footnote w:type="continuationSeparator" w:id="0">
    <w:p w:rsidR="000B0AFA" w:rsidRDefault="000B0AF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0AFA"/>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E6405"/>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79EF4"/>
  <w15:docId w15:val="{3DFC7656-4838-43AB-99FC-4C1CF48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E640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6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C87C5431A914F0793D1FD491C52C5F4"/>
        <w:category>
          <w:name w:val="General"/>
          <w:gallery w:val="placeholder"/>
        </w:category>
        <w:types>
          <w:type w:val="bbPlcHdr"/>
        </w:types>
        <w:behaviors>
          <w:behavior w:val="content"/>
        </w:behaviors>
        <w:guid w:val="{982A89D4-E876-43E3-A34F-C276EB803D02}"/>
      </w:docPartPr>
      <w:docPartBody>
        <w:p w:rsidR="00000000" w:rsidRDefault="00E703DB"/>
      </w:docPartBody>
    </w:docPart>
    <w:docPart>
      <w:docPartPr>
        <w:name w:val="6A46A8829FB443AEBBA5CDA7DB2E1573"/>
        <w:category>
          <w:name w:val="General"/>
          <w:gallery w:val="placeholder"/>
        </w:category>
        <w:types>
          <w:type w:val="bbPlcHdr"/>
        </w:types>
        <w:behaviors>
          <w:behavior w:val="content"/>
        </w:behaviors>
        <w:guid w:val="{6F212476-E0A5-4EFB-85BD-41FFEB610E75}"/>
      </w:docPartPr>
      <w:docPartBody>
        <w:p w:rsidR="00000000" w:rsidRDefault="00E703DB"/>
      </w:docPartBody>
    </w:docPart>
    <w:docPart>
      <w:docPartPr>
        <w:name w:val="E7035D3C63D7420BB05F65E73F0115AF"/>
        <w:category>
          <w:name w:val="General"/>
          <w:gallery w:val="placeholder"/>
        </w:category>
        <w:types>
          <w:type w:val="bbPlcHdr"/>
        </w:types>
        <w:behaviors>
          <w:behavior w:val="content"/>
        </w:behaviors>
        <w:guid w:val="{05B58273-B512-4CC2-B9FA-20D346EE484E}"/>
      </w:docPartPr>
      <w:docPartBody>
        <w:p w:rsidR="00000000" w:rsidRDefault="00E703DB"/>
      </w:docPartBody>
    </w:docPart>
    <w:docPart>
      <w:docPartPr>
        <w:name w:val="F0E97451A83A4C9E940AB1599DDBBBC2"/>
        <w:category>
          <w:name w:val="General"/>
          <w:gallery w:val="placeholder"/>
        </w:category>
        <w:types>
          <w:type w:val="bbPlcHdr"/>
        </w:types>
        <w:behaviors>
          <w:behavior w:val="content"/>
        </w:behaviors>
        <w:guid w:val="{C9B5F258-2AA1-4AA6-87A1-AC22A47DCEF2}"/>
      </w:docPartPr>
      <w:docPartBody>
        <w:p w:rsidR="00000000" w:rsidRDefault="00E703DB"/>
      </w:docPartBody>
    </w:docPart>
    <w:docPart>
      <w:docPartPr>
        <w:name w:val="652B8B3BD6D04405ACA4BB674C4D3A7E"/>
        <w:category>
          <w:name w:val="General"/>
          <w:gallery w:val="placeholder"/>
        </w:category>
        <w:types>
          <w:type w:val="bbPlcHdr"/>
        </w:types>
        <w:behaviors>
          <w:behavior w:val="content"/>
        </w:behaviors>
        <w:guid w:val="{839E1F19-D23F-416B-819B-BA6482542E00}"/>
      </w:docPartPr>
      <w:docPartBody>
        <w:p w:rsidR="00000000" w:rsidRDefault="00E703DB"/>
      </w:docPartBody>
    </w:docPart>
    <w:docPart>
      <w:docPartPr>
        <w:name w:val="BFD0EB00D4964653B525BEA72D788DD5"/>
        <w:category>
          <w:name w:val="General"/>
          <w:gallery w:val="placeholder"/>
        </w:category>
        <w:types>
          <w:type w:val="bbPlcHdr"/>
        </w:types>
        <w:behaviors>
          <w:behavior w:val="content"/>
        </w:behaviors>
        <w:guid w:val="{623B1EE7-0F86-4253-A603-E60EC32D3C2C}"/>
      </w:docPartPr>
      <w:docPartBody>
        <w:p w:rsidR="00000000" w:rsidRDefault="00E703DB"/>
      </w:docPartBody>
    </w:docPart>
    <w:docPart>
      <w:docPartPr>
        <w:name w:val="6C2710C1CB0D4C899116ED49E217A8D7"/>
        <w:category>
          <w:name w:val="General"/>
          <w:gallery w:val="placeholder"/>
        </w:category>
        <w:types>
          <w:type w:val="bbPlcHdr"/>
        </w:types>
        <w:behaviors>
          <w:behavior w:val="content"/>
        </w:behaviors>
        <w:guid w:val="{CD09E938-DEF5-4D49-A487-4134B73C04CF}"/>
      </w:docPartPr>
      <w:docPartBody>
        <w:p w:rsidR="00000000" w:rsidRDefault="00E703DB"/>
      </w:docPartBody>
    </w:docPart>
    <w:docPart>
      <w:docPartPr>
        <w:name w:val="F77E048812E845919B637B99F2F126FE"/>
        <w:category>
          <w:name w:val="General"/>
          <w:gallery w:val="placeholder"/>
        </w:category>
        <w:types>
          <w:type w:val="bbPlcHdr"/>
        </w:types>
        <w:behaviors>
          <w:behavior w:val="content"/>
        </w:behaviors>
        <w:guid w:val="{F19EDD40-8E6A-4767-A879-D6AFC5373879}"/>
      </w:docPartPr>
      <w:docPartBody>
        <w:p w:rsidR="00000000" w:rsidRDefault="00E703DB"/>
      </w:docPartBody>
    </w:docPart>
    <w:docPart>
      <w:docPartPr>
        <w:name w:val="CFF792292A0C4AD9B6133D9584B3F72A"/>
        <w:category>
          <w:name w:val="General"/>
          <w:gallery w:val="placeholder"/>
        </w:category>
        <w:types>
          <w:type w:val="bbPlcHdr"/>
        </w:types>
        <w:behaviors>
          <w:behavior w:val="content"/>
        </w:behaviors>
        <w:guid w:val="{BFD9B5C4-EBFA-4BD2-993A-200C351ACC6C}"/>
      </w:docPartPr>
      <w:docPartBody>
        <w:p w:rsidR="00000000" w:rsidRDefault="00E703DB"/>
      </w:docPartBody>
    </w:docPart>
    <w:docPart>
      <w:docPartPr>
        <w:name w:val="A806FDC89BB74CABA8E743561AFA490D"/>
        <w:category>
          <w:name w:val="General"/>
          <w:gallery w:val="placeholder"/>
        </w:category>
        <w:types>
          <w:type w:val="bbPlcHdr"/>
        </w:types>
        <w:behaviors>
          <w:behavior w:val="content"/>
        </w:behaviors>
        <w:guid w:val="{5AADB876-F92E-4FEF-BF2E-8549399A2A97}"/>
      </w:docPartPr>
      <w:docPartBody>
        <w:p w:rsidR="00000000" w:rsidRDefault="00A73C22" w:rsidP="00A73C22">
          <w:pPr>
            <w:pStyle w:val="A806FDC89BB74CABA8E743561AFA490D"/>
          </w:pPr>
          <w:r w:rsidRPr="00A30DD1">
            <w:rPr>
              <w:rStyle w:val="PlaceholderText"/>
            </w:rPr>
            <w:t>Click here to enter a date.</w:t>
          </w:r>
        </w:p>
      </w:docPartBody>
    </w:docPart>
    <w:docPart>
      <w:docPartPr>
        <w:name w:val="E9D26D450A0A477F810723104B4138FE"/>
        <w:category>
          <w:name w:val="General"/>
          <w:gallery w:val="placeholder"/>
        </w:category>
        <w:types>
          <w:type w:val="bbPlcHdr"/>
        </w:types>
        <w:behaviors>
          <w:behavior w:val="content"/>
        </w:behaviors>
        <w:guid w:val="{C7DF3253-FD21-41FB-AD39-29AFB94FF7FF}"/>
      </w:docPartPr>
      <w:docPartBody>
        <w:p w:rsidR="00000000" w:rsidRDefault="00E703DB"/>
      </w:docPartBody>
    </w:docPart>
    <w:docPart>
      <w:docPartPr>
        <w:name w:val="A1DB4E7087474A97B882611068A584BB"/>
        <w:category>
          <w:name w:val="General"/>
          <w:gallery w:val="placeholder"/>
        </w:category>
        <w:types>
          <w:type w:val="bbPlcHdr"/>
        </w:types>
        <w:behaviors>
          <w:behavior w:val="content"/>
        </w:behaviors>
        <w:guid w:val="{D54CC9A3-9645-4692-92F2-6D85105751E7}"/>
      </w:docPartPr>
      <w:docPartBody>
        <w:p w:rsidR="00000000" w:rsidRDefault="00E703DB"/>
      </w:docPartBody>
    </w:docPart>
    <w:docPart>
      <w:docPartPr>
        <w:name w:val="34FC4DADF6D9457FB053C437018180A6"/>
        <w:category>
          <w:name w:val="General"/>
          <w:gallery w:val="placeholder"/>
        </w:category>
        <w:types>
          <w:type w:val="bbPlcHdr"/>
        </w:types>
        <w:behaviors>
          <w:behavior w:val="content"/>
        </w:behaviors>
        <w:guid w:val="{04DD0B86-64A8-4B60-8270-F754AF545C57}"/>
      </w:docPartPr>
      <w:docPartBody>
        <w:p w:rsidR="00000000" w:rsidRDefault="00A73C22" w:rsidP="00A73C22">
          <w:pPr>
            <w:pStyle w:val="34FC4DADF6D9457FB053C437018180A6"/>
          </w:pPr>
          <w:r>
            <w:rPr>
              <w:rFonts w:eastAsia="Times New Roman" w:cs="Times New Roman"/>
              <w:bCs/>
              <w:szCs w:val="24"/>
            </w:rPr>
            <w:t xml:space="preserve"> </w:t>
          </w:r>
        </w:p>
      </w:docPartBody>
    </w:docPart>
    <w:docPart>
      <w:docPartPr>
        <w:name w:val="24DE1B6D7FE24CFDBE4EBE02EB2DCDEC"/>
        <w:category>
          <w:name w:val="General"/>
          <w:gallery w:val="placeholder"/>
        </w:category>
        <w:types>
          <w:type w:val="bbPlcHdr"/>
        </w:types>
        <w:behaviors>
          <w:behavior w:val="content"/>
        </w:behaviors>
        <w:guid w:val="{1CEE8030-6679-4FD1-AC8B-E9C627FB9A44}"/>
      </w:docPartPr>
      <w:docPartBody>
        <w:p w:rsidR="00000000" w:rsidRDefault="00E703DB"/>
      </w:docPartBody>
    </w:docPart>
    <w:docPart>
      <w:docPartPr>
        <w:name w:val="CDC2BD2DE37F4794AFCA1D16219D8A61"/>
        <w:category>
          <w:name w:val="General"/>
          <w:gallery w:val="placeholder"/>
        </w:category>
        <w:types>
          <w:type w:val="bbPlcHdr"/>
        </w:types>
        <w:behaviors>
          <w:behavior w:val="content"/>
        </w:behaviors>
        <w:guid w:val="{6B249F53-94CC-4B6C-A629-8990CDFA2DE9}"/>
      </w:docPartPr>
      <w:docPartBody>
        <w:p w:rsidR="00000000" w:rsidRDefault="00E703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73C22"/>
    <w:rsid w:val="00B252A4"/>
    <w:rsid w:val="00B5530B"/>
    <w:rsid w:val="00C129E8"/>
    <w:rsid w:val="00C968BA"/>
    <w:rsid w:val="00D63E87"/>
    <w:rsid w:val="00D705C9"/>
    <w:rsid w:val="00E11D0C"/>
    <w:rsid w:val="00E35A8C"/>
    <w:rsid w:val="00E65C8A"/>
    <w:rsid w:val="00E703DB"/>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C22"/>
    <w:rPr>
      <w:color w:val="808080"/>
    </w:rPr>
  </w:style>
  <w:style w:type="paragraph" w:customStyle="1" w:styleId="A806FDC89BB74CABA8E743561AFA490D">
    <w:name w:val="A806FDC89BB74CABA8E743561AFA490D"/>
    <w:rsid w:val="00A73C22"/>
    <w:pPr>
      <w:spacing w:after="160" w:line="259" w:lineRule="auto"/>
    </w:pPr>
  </w:style>
  <w:style w:type="paragraph" w:customStyle="1" w:styleId="34FC4DADF6D9457FB053C437018180A6">
    <w:name w:val="34FC4DADF6D9457FB053C437018180A6"/>
    <w:rsid w:val="00A73C22"/>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286</Words>
  <Characters>1634</Characters>
  <Application>Microsoft Office Word</Application>
  <DocSecurity>0</DocSecurity>
  <Lines>13</Lines>
  <Paragraphs>3</Paragraphs>
  <ScaleCrop>false</ScaleCrop>
  <Company>Texas Legislative Council</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2023-05-09T16:39:00Z</dcterms:modified>
</cp:coreProperties>
</file>

<file path=docProps/custom.xml><?xml version="1.0" encoding="utf-8"?>
<op:Properties xmlns:vt="http://schemas.openxmlformats.org/officeDocument/2006/docPropsVTypes" xmlns:op="http://schemas.openxmlformats.org/officeDocument/2006/custom-properties"/>
</file>