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1B1D1A" w14:paraId="231B4DB5" w14:textId="77777777" w:rsidTr="00345119">
        <w:tc>
          <w:tcPr>
            <w:tcW w:w="9576" w:type="dxa"/>
            <w:noWrap/>
          </w:tcPr>
          <w:p w14:paraId="6E147D64" w14:textId="77777777" w:rsidR="008423E4" w:rsidRPr="0022177D" w:rsidRDefault="00976727" w:rsidP="00422752">
            <w:pPr>
              <w:pStyle w:val="Heading1"/>
            </w:pPr>
            <w:r w:rsidRPr="00631897">
              <w:t>BILL ANALYSIS</w:t>
            </w:r>
          </w:p>
        </w:tc>
      </w:tr>
    </w:tbl>
    <w:p w14:paraId="6980CD47" w14:textId="77777777" w:rsidR="008423E4" w:rsidRPr="0022177D" w:rsidRDefault="008423E4" w:rsidP="00422752">
      <w:pPr>
        <w:jc w:val="center"/>
      </w:pPr>
    </w:p>
    <w:p w14:paraId="0D50034C" w14:textId="77777777" w:rsidR="008423E4" w:rsidRPr="00B31F0E" w:rsidRDefault="008423E4" w:rsidP="00422752"/>
    <w:p w14:paraId="519B40AB" w14:textId="77777777" w:rsidR="008423E4" w:rsidRPr="00742794" w:rsidRDefault="008423E4" w:rsidP="00422752">
      <w:pPr>
        <w:tabs>
          <w:tab w:val="right" w:pos="9360"/>
        </w:tabs>
      </w:pPr>
    </w:p>
    <w:tbl>
      <w:tblPr>
        <w:tblW w:w="0" w:type="auto"/>
        <w:tblLayout w:type="fixed"/>
        <w:tblLook w:val="01E0" w:firstRow="1" w:lastRow="1" w:firstColumn="1" w:lastColumn="1" w:noHBand="0" w:noVBand="0"/>
      </w:tblPr>
      <w:tblGrid>
        <w:gridCol w:w="9576"/>
      </w:tblGrid>
      <w:tr w:rsidR="001B1D1A" w14:paraId="1E528F09" w14:textId="77777777" w:rsidTr="00345119">
        <w:tc>
          <w:tcPr>
            <w:tcW w:w="9576" w:type="dxa"/>
          </w:tcPr>
          <w:p w14:paraId="4C0CB397" w14:textId="65F31967" w:rsidR="008423E4" w:rsidRPr="00861995" w:rsidRDefault="00976727" w:rsidP="00422752">
            <w:pPr>
              <w:jc w:val="right"/>
            </w:pPr>
            <w:r>
              <w:t>C.S.H.B. 5089</w:t>
            </w:r>
          </w:p>
        </w:tc>
      </w:tr>
      <w:tr w:rsidR="001B1D1A" w14:paraId="79206C2B" w14:textId="77777777" w:rsidTr="00345119">
        <w:tc>
          <w:tcPr>
            <w:tcW w:w="9576" w:type="dxa"/>
          </w:tcPr>
          <w:p w14:paraId="60460450" w14:textId="10C475DC" w:rsidR="008423E4" w:rsidRPr="00861995" w:rsidRDefault="00976727" w:rsidP="00422752">
            <w:pPr>
              <w:jc w:val="right"/>
            </w:pPr>
            <w:r>
              <w:t xml:space="preserve">By: </w:t>
            </w:r>
            <w:r w:rsidR="00104689">
              <w:t>Meyer</w:t>
            </w:r>
          </w:p>
        </w:tc>
      </w:tr>
      <w:tr w:rsidR="001B1D1A" w14:paraId="6EF48ED9" w14:textId="77777777" w:rsidTr="00345119">
        <w:tc>
          <w:tcPr>
            <w:tcW w:w="9576" w:type="dxa"/>
          </w:tcPr>
          <w:p w14:paraId="6BE2982B" w14:textId="2F900B0B" w:rsidR="008423E4" w:rsidRPr="00861995" w:rsidRDefault="00976727" w:rsidP="00422752">
            <w:pPr>
              <w:jc w:val="right"/>
            </w:pPr>
            <w:r>
              <w:t>Ways &amp; Means</w:t>
            </w:r>
          </w:p>
        </w:tc>
      </w:tr>
      <w:tr w:rsidR="001B1D1A" w14:paraId="55B9A1D9" w14:textId="77777777" w:rsidTr="00345119">
        <w:tc>
          <w:tcPr>
            <w:tcW w:w="9576" w:type="dxa"/>
          </w:tcPr>
          <w:p w14:paraId="371903F5" w14:textId="389E26DA" w:rsidR="008423E4" w:rsidRDefault="00976727" w:rsidP="00422752">
            <w:pPr>
              <w:jc w:val="right"/>
            </w:pPr>
            <w:r>
              <w:t>Committee Report (Substituted)</w:t>
            </w:r>
          </w:p>
        </w:tc>
      </w:tr>
    </w:tbl>
    <w:p w14:paraId="4D82E57C" w14:textId="77777777" w:rsidR="008423E4" w:rsidRDefault="008423E4" w:rsidP="00422752">
      <w:pPr>
        <w:tabs>
          <w:tab w:val="right" w:pos="9360"/>
        </w:tabs>
      </w:pPr>
    </w:p>
    <w:p w14:paraId="31AAB637" w14:textId="77777777" w:rsidR="008423E4" w:rsidRDefault="008423E4" w:rsidP="00422752"/>
    <w:p w14:paraId="7D1D3298" w14:textId="77777777" w:rsidR="008423E4" w:rsidRDefault="008423E4" w:rsidP="00422752"/>
    <w:tbl>
      <w:tblPr>
        <w:tblW w:w="0" w:type="auto"/>
        <w:tblCellMar>
          <w:left w:w="115" w:type="dxa"/>
          <w:right w:w="115" w:type="dxa"/>
        </w:tblCellMar>
        <w:tblLook w:val="01E0" w:firstRow="1" w:lastRow="1" w:firstColumn="1" w:lastColumn="1" w:noHBand="0" w:noVBand="0"/>
      </w:tblPr>
      <w:tblGrid>
        <w:gridCol w:w="9360"/>
      </w:tblGrid>
      <w:tr w:rsidR="001B1D1A" w14:paraId="65C813A4" w14:textId="77777777" w:rsidTr="009264C6">
        <w:tc>
          <w:tcPr>
            <w:tcW w:w="9360" w:type="dxa"/>
          </w:tcPr>
          <w:p w14:paraId="642AF085" w14:textId="77777777" w:rsidR="008423E4" w:rsidRPr="00A8133F" w:rsidRDefault="00976727" w:rsidP="00422752">
            <w:pPr>
              <w:rPr>
                <w:b/>
              </w:rPr>
            </w:pPr>
            <w:r w:rsidRPr="009C1E9A">
              <w:rPr>
                <w:b/>
                <w:u w:val="single"/>
              </w:rPr>
              <w:t>BACKGROUND AND PURPOSE</w:t>
            </w:r>
            <w:r>
              <w:rPr>
                <w:b/>
              </w:rPr>
              <w:t xml:space="preserve"> </w:t>
            </w:r>
          </w:p>
          <w:p w14:paraId="5E5A0F88" w14:textId="77777777" w:rsidR="008423E4" w:rsidRDefault="008423E4" w:rsidP="00422752"/>
          <w:p w14:paraId="4012BFDB" w14:textId="563AEA32" w:rsidR="008423E4" w:rsidRDefault="00976727" w:rsidP="00422752">
            <w:pPr>
              <w:pStyle w:val="Header"/>
              <w:tabs>
                <w:tab w:val="clear" w:pos="4320"/>
                <w:tab w:val="clear" w:pos="8640"/>
              </w:tabs>
              <w:jc w:val="both"/>
            </w:pPr>
            <w:r w:rsidRPr="007B3CC3">
              <w:t xml:space="preserve">Local sales tax administration can be confusing and unclear for retailers and taxpayers </w:t>
            </w:r>
            <w:r w:rsidR="002E1665">
              <w:t>since</w:t>
            </w:r>
            <w:r w:rsidRPr="007B3CC3">
              <w:t xml:space="preserve"> certain sales are sourced to the location where the item is shipped or delivered or where the purchaser takes possession</w:t>
            </w:r>
            <w:r>
              <w:t>,</w:t>
            </w:r>
            <w:r w:rsidRPr="007B3CC3">
              <w:t xml:space="preserve"> while others </w:t>
            </w:r>
            <w:r w:rsidR="002E1665">
              <w:t xml:space="preserve">sales </w:t>
            </w:r>
            <w:r w:rsidRPr="007B3CC3">
              <w:t>are sourced to the se</w:t>
            </w:r>
            <w:r w:rsidRPr="007B3CC3">
              <w:t>ller's place of business. C.S.H.B. 5089 seeks to simplify and clarify local sales and use tax administration, including implementing destination sourcing for certain sales</w:t>
            </w:r>
            <w:r w:rsidR="008C7F58">
              <w:t>.</w:t>
            </w:r>
          </w:p>
          <w:p w14:paraId="2A56FA2B" w14:textId="77777777" w:rsidR="008423E4" w:rsidRPr="00E26B13" w:rsidRDefault="008423E4" w:rsidP="00422752">
            <w:pPr>
              <w:rPr>
                <w:b/>
              </w:rPr>
            </w:pPr>
          </w:p>
        </w:tc>
      </w:tr>
      <w:tr w:rsidR="001B1D1A" w14:paraId="7D21A680" w14:textId="77777777" w:rsidTr="009264C6">
        <w:tc>
          <w:tcPr>
            <w:tcW w:w="9360" w:type="dxa"/>
          </w:tcPr>
          <w:p w14:paraId="47A67A7B" w14:textId="77777777" w:rsidR="0017725B" w:rsidRDefault="00976727" w:rsidP="00422752">
            <w:pPr>
              <w:rPr>
                <w:b/>
                <w:u w:val="single"/>
              </w:rPr>
            </w:pPr>
            <w:r>
              <w:rPr>
                <w:b/>
                <w:u w:val="single"/>
              </w:rPr>
              <w:t>CRIMINAL JUSTICE IMPACT</w:t>
            </w:r>
          </w:p>
          <w:p w14:paraId="58B59CD8" w14:textId="77777777" w:rsidR="0017725B" w:rsidRDefault="0017725B" w:rsidP="00422752">
            <w:pPr>
              <w:rPr>
                <w:b/>
                <w:u w:val="single"/>
              </w:rPr>
            </w:pPr>
          </w:p>
          <w:p w14:paraId="4A4EF458" w14:textId="77777777" w:rsidR="00955EBB" w:rsidRPr="00955EBB" w:rsidRDefault="00976727" w:rsidP="00422752">
            <w:pPr>
              <w:jc w:val="both"/>
            </w:pPr>
            <w:r>
              <w:t>It is the committee's opinion that this bill does not ex</w:t>
            </w:r>
            <w:r>
              <w:t>pressly create a criminal offense, increase the punishment for an existing criminal offense or category of offenses, or change the eligibility of a person for community supervision, parole, or mandatory supervision.</w:t>
            </w:r>
          </w:p>
          <w:p w14:paraId="5200A0B2" w14:textId="77777777" w:rsidR="0017725B" w:rsidRPr="0017725B" w:rsidRDefault="0017725B" w:rsidP="00422752">
            <w:pPr>
              <w:rPr>
                <w:b/>
                <w:u w:val="single"/>
              </w:rPr>
            </w:pPr>
          </w:p>
        </w:tc>
      </w:tr>
      <w:tr w:rsidR="001B1D1A" w14:paraId="5F1076D6" w14:textId="77777777" w:rsidTr="009264C6">
        <w:tc>
          <w:tcPr>
            <w:tcW w:w="9360" w:type="dxa"/>
          </w:tcPr>
          <w:p w14:paraId="0EFD748A" w14:textId="77777777" w:rsidR="008423E4" w:rsidRPr="00A8133F" w:rsidRDefault="00976727" w:rsidP="00422752">
            <w:pPr>
              <w:rPr>
                <w:b/>
              </w:rPr>
            </w:pPr>
            <w:r w:rsidRPr="009C1E9A">
              <w:rPr>
                <w:b/>
                <w:u w:val="single"/>
              </w:rPr>
              <w:t>RULEMAKING AUTHORITY</w:t>
            </w:r>
            <w:r>
              <w:rPr>
                <w:b/>
              </w:rPr>
              <w:t xml:space="preserve"> </w:t>
            </w:r>
          </w:p>
          <w:p w14:paraId="2C6C854F" w14:textId="77777777" w:rsidR="008423E4" w:rsidRDefault="008423E4" w:rsidP="00422752"/>
          <w:p w14:paraId="5A4303DC" w14:textId="77777777" w:rsidR="00955EBB" w:rsidRDefault="00976727" w:rsidP="00422752">
            <w:pPr>
              <w:pStyle w:val="Header"/>
              <w:tabs>
                <w:tab w:val="clear" w:pos="4320"/>
                <w:tab w:val="clear" w:pos="8640"/>
              </w:tabs>
              <w:jc w:val="both"/>
            </w:pPr>
            <w:r>
              <w:t>It is the commi</w:t>
            </w:r>
            <w:r>
              <w:t>ttee's opinion that this bill does not expressly grant any additional rulemaking authority to a state officer, department, agency, or institution.</w:t>
            </w:r>
          </w:p>
          <w:p w14:paraId="57F7F8CB" w14:textId="77777777" w:rsidR="008423E4" w:rsidRPr="00E21FDC" w:rsidRDefault="008423E4" w:rsidP="00422752">
            <w:pPr>
              <w:rPr>
                <w:b/>
              </w:rPr>
            </w:pPr>
          </w:p>
        </w:tc>
      </w:tr>
      <w:tr w:rsidR="001B1D1A" w14:paraId="6FFE5D67" w14:textId="77777777" w:rsidTr="009264C6">
        <w:tc>
          <w:tcPr>
            <w:tcW w:w="9360" w:type="dxa"/>
          </w:tcPr>
          <w:p w14:paraId="15ABC996" w14:textId="77777777" w:rsidR="008423E4" w:rsidRPr="00A8133F" w:rsidRDefault="00976727" w:rsidP="00422752">
            <w:pPr>
              <w:rPr>
                <w:b/>
              </w:rPr>
            </w:pPr>
            <w:r w:rsidRPr="009C1E9A">
              <w:rPr>
                <w:b/>
                <w:u w:val="single"/>
              </w:rPr>
              <w:t>ANALYSIS</w:t>
            </w:r>
            <w:r>
              <w:rPr>
                <w:b/>
              </w:rPr>
              <w:t xml:space="preserve"> </w:t>
            </w:r>
          </w:p>
          <w:p w14:paraId="7A612ACC" w14:textId="77777777" w:rsidR="008423E4" w:rsidRDefault="008423E4" w:rsidP="00422752"/>
          <w:p w14:paraId="074109B7" w14:textId="77777777" w:rsidR="005454B1" w:rsidRDefault="00976727" w:rsidP="00422752">
            <w:pPr>
              <w:pStyle w:val="Header"/>
              <w:tabs>
                <w:tab w:val="clear" w:pos="4320"/>
                <w:tab w:val="clear" w:pos="8640"/>
              </w:tabs>
              <w:jc w:val="both"/>
            </w:pPr>
            <w:r>
              <w:t xml:space="preserve">C.S.H.B. </w:t>
            </w:r>
            <w:r w:rsidR="00EC4932">
              <w:t>5089</w:t>
            </w:r>
            <w:r w:rsidR="00EC4932" w:rsidRPr="00F45496">
              <w:t xml:space="preserve"> </w:t>
            </w:r>
            <w:r w:rsidR="00A43843">
              <w:t xml:space="preserve">amends the Tax Code </w:t>
            </w:r>
            <w:r w:rsidR="00291F34">
              <w:t xml:space="preserve">to </w:t>
            </w:r>
            <w:r w:rsidR="00AF5441">
              <w:t>revise provisions governing the sourcing of sales for purposes of local sales and use tax</w:t>
            </w:r>
            <w:r>
              <w:t xml:space="preserve">. </w:t>
            </w:r>
          </w:p>
          <w:p w14:paraId="37E08D31" w14:textId="7CF51F61" w:rsidR="005454B1" w:rsidRDefault="005454B1" w:rsidP="00422752">
            <w:pPr>
              <w:pStyle w:val="Header"/>
              <w:tabs>
                <w:tab w:val="clear" w:pos="4320"/>
                <w:tab w:val="clear" w:pos="8640"/>
              </w:tabs>
              <w:jc w:val="both"/>
            </w:pPr>
          </w:p>
          <w:p w14:paraId="62C1C40C" w14:textId="7D7526E9" w:rsidR="0019596F" w:rsidRPr="005F4B2F" w:rsidRDefault="00976727" w:rsidP="00422752">
            <w:pPr>
              <w:pStyle w:val="Header"/>
              <w:tabs>
                <w:tab w:val="clear" w:pos="4320"/>
                <w:tab w:val="clear" w:pos="8640"/>
              </w:tabs>
              <w:jc w:val="both"/>
              <w:rPr>
                <w:b/>
                <w:bCs/>
              </w:rPr>
            </w:pPr>
            <w:r>
              <w:rPr>
                <w:b/>
                <w:bCs/>
              </w:rPr>
              <w:t>Municipal Sales and Use Tax</w:t>
            </w:r>
          </w:p>
          <w:p w14:paraId="31EBC14D" w14:textId="407B4C6D" w:rsidR="0019596F" w:rsidRDefault="0019596F" w:rsidP="00422752">
            <w:pPr>
              <w:pStyle w:val="Header"/>
              <w:tabs>
                <w:tab w:val="clear" w:pos="4320"/>
                <w:tab w:val="clear" w:pos="8640"/>
              </w:tabs>
              <w:jc w:val="both"/>
            </w:pPr>
          </w:p>
          <w:p w14:paraId="552FD630" w14:textId="5D172850" w:rsidR="00012C9F" w:rsidRPr="005F4B2F" w:rsidRDefault="00976727" w:rsidP="00422752">
            <w:pPr>
              <w:pStyle w:val="Header"/>
              <w:tabs>
                <w:tab w:val="clear" w:pos="4320"/>
                <w:tab w:val="clear" w:pos="8640"/>
              </w:tabs>
              <w:jc w:val="both"/>
              <w:rPr>
                <w:u w:val="single"/>
              </w:rPr>
            </w:pPr>
            <w:r>
              <w:rPr>
                <w:u w:val="single"/>
              </w:rPr>
              <w:t>Origin-Based Sourcing</w:t>
            </w:r>
          </w:p>
          <w:p w14:paraId="0ED03362" w14:textId="7B498158" w:rsidR="00012C9F" w:rsidRDefault="00012C9F" w:rsidP="00422752">
            <w:pPr>
              <w:pStyle w:val="Header"/>
              <w:tabs>
                <w:tab w:val="clear" w:pos="4320"/>
                <w:tab w:val="clear" w:pos="8640"/>
              </w:tabs>
              <w:jc w:val="both"/>
            </w:pPr>
          </w:p>
          <w:p w14:paraId="4DF3FBCA" w14:textId="741540D4" w:rsidR="00FF70C1" w:rsidRPr="005F4B2F" w:rsidRDefault="00976727" w:rsidP="00422752">
            <w:pPr>
              <w:pStyle w:val="Header"/>
              <w:tabs>
                <w:tab w:val="clear" w:pos="4320"/>
                <w:tab w:val="clear" w:pos="8640"/>
              </w:tabs>
              <w:jc w:val="both"/>
              <w:rPr>
                <w:i/>
                <w:iCs/>
              </w:rPr>
            </w:pPr>
            <w:r>
              <w:rPr>
                <w:i/>
                <w:iCs/>
              </w:rPr>
              <w:t>Small Business Retailers</w:t>
            </w:r>
          </w:p>
          <w:p w14:paraId="289A0A28" w14:textId="77777777" w:rsidR="00FF70C1" w:rsidRDefault="00FF70C1" w:rsidP="00422752">
            <w:pPr>
              <w:pStyle w:val="Header"/>
              <w:tabs>
                <w:tab w:val="clear" w:pos="4320"/>
                <w:tab w:val="clear" w:pos="8640"/>
              </w:tabs>
              <w:jc w:val="both"/>
            </w:pPr>
          </w:p>
          <w:p w14:paraId="2706C1B1" w14:textId="493C0BC5" w:rsidR="00BA2043" w:rsidRDefault="00976727" w:rsidP="00422752">
            <w:pPr>
              <w:pStyle w:val="Header"/>
              <w:tabs>
                <w:tab w:val="clear" w:pos="4320"/>
                <w:tab w:val="clear" w:pos="8640"/>
              </w:tabs>
              <w:jc w:val="both"/>
            </w:pPr>
            <w:r>
              <w:t xml:space="preserve">C.S.H.B. 5089 replaces the provision </w:t>
            </w:r>
            <w:r w:rsidR="00DA5D15">
              <w:t>establish</w:t>
            </w:r>
            <w:r>
              <w:t>ing</w:t>
            </w:r>
            <w:r w:rsidR="00B97B3D">
              <w:t xml:space="preserve"> that</w:t>
            </w:r>
            <w:r>
              <w:t xml:space="preserve"> all </w:t>
            </w:r>
            <w:r w:rsidR="00012C9F">
              <w:t xml:space="preserve">taxable </w:t>
            </w:r>
            <w:r>
              <w:t xml:space="preserve">retail sales of a retailer with only one place of business in Texas are </w:t>
            </w:r>
            <w:r>
              <w:t>considered consummated at that place of business with a provision establishing instead that</w:t>
            </w:r>
            <w:r w:rsidR="00B97B3D">
              <w:t xml:space="preserve"> </w:t>
            </w:r>
            <w:r w:rsidR="00081CA5">
              <w:t>the sale of a taxable item by a small business is consummated at the</w:t>
            </w:r>
            <w:r>
              <w:t xml:space="preserve"> business's</w:t>
            </w:r>
            <w:r w:rsidR="00081CA5">
              <w:t xml:space="preserve"> </w:t>
            </w:r>
            <w:r w:rsidR="00D1677C">
              <w:t>"</w:t>
            </w:r>
            <w:r w:rsidR="00081CA5">
              <w:t>principal business location</w:t>
            </w:r>
            <w:r w:rsidR="00D1677C">
              <w:t xml:space="preserve">," which the bill defines as the business location where the business's decision makers conduct </w:t>
            </w:r>
            <w:r w:rsidR="008569EB">
              <w:t xml:space="preserve">the </w:t>
            </w:r>
            <w:r w:rsidR="00D1677C">
              <w:t>daily affairs</w:t>
            </w:r>
            <w:r w:rsidR="008569EB">
              <w:t xml:space="preserve"> of the organization</w:t>
            </w:r>
            <w:r w:rsidR="00081CA5">
              <w:t xml:space="preserve">. </w:t>
            </w:r>
            <w:r>
              <w:t>The bill defines "small business" as a sales tax permit holder that has its principal business location in Texas and that has:</w:t>
            </w:r>
          </w:p>
          <w:p w14:paraId="49415A5F" w14:textId="77777777" w:rsidR="00BA2043" w:rsidRDefault="00976727" w:rsidP="00422752">
            <w:pPr>
              <w:pStyle w:val="Header"/>
              <w:numPr>
                <w:ilvl w:val="0"/>
                <w:numId w:val="10"/>
              </w:numPr>
              <w:jc w:val="both"/>
            </w:pPr>
            <w:r>
              <w:t>not more than 20 employees, including all employee</w:t>
            </w:r>
            <w:r>
              <w:t>s of each member of an affiliated group that includes the permit holder; and</w:t>
            </w:r>
          </w:p>
          <w:p w14:paraId="6B34DBC1" w14:textId="0F0CB1EF" w:rsidR="00BA2043" w:rsidRDefault="00976727" w:rsidP="00422752">
            <w:pPr>
              <w:pStyle w:val="Header"/>
              <w:numPr>
                <w:ilvl w:val="0"/>
                <w:numId w:val="10"/>
              </w:numPr>
              <w:tabs>
                <w:tab w:val="clear" w:pos="4320"/>
                <w:tab w:val="clear" w:pos="8640"/>
              </w:tabs>
              <w:jc w:val="both"/>
            </w:pPr>
            <w:r>
              <w:t xml:space="preserve">total combined gross receipts from the sale of tangible personal property and services in the preceding twelve calendar months of less than $500,000, including the gross receipts </w:t>
            </w:r>
            <w:r>
              <w:t>of each member of an affiliated group that includes the permit holder.</w:t>
            </w:r>
          </w:p>
          <w:p w14:paraId="7512D784" w14:textId="609824AE" w:rsidR="007B3CC3" w:rsidRDefault="00976727" w:rsidP="00422752">
            <w:pPr>
              <w:pStyle w:val="Header"/>
              <w:tabs>
                <w:tab w:val="clear" w:pos="4320"/>
                <w:tab w:val="clear" w:pos="8640"/>
              </w:tabs>
              <w:jc w:val="both"/>
            </w:pPr>
            <w:r>
              <w:t xml:space="preserve">The bill defines "affiliated group" by reference as </w:t>
            </w:r>
            <w:r w:rsidRPr="007B3CC3">
              <w:t>a group of one or more entities in which a controlling interest is owned by a common owner or owners, either corporate or noncorporat</w:t>
            </w:r>
            <w:r w:rsidRPr="007B3CC3">
              <w:t>e, or by one or more of the member entities</w:t>
            </w:r>
            <w:r>
              <w:t>.</w:t>
            </w:r>
          </w:p>
          <w:p w14:paraId="06757059" w14:textId="2C888816" w:rsidR="00BA2043" w:rsidRDefault="00BA2043" w:rsidP="00422752">
            <w:pPr>
              <w:pStyle w:val="Header"/>
              <w:tabs>
                <w:tab w:val="clear" w:pos="4320"/>
                <w:tab w:val="clear" w:pos="8640"/>
              </w:tabs>
              <w:jc w:val="both"/>
            </w:pPr>
          </w:p>
          <w:p w14:paraId="0CD98DD6" w14:textId="6DC380E1" w:rsidR="00FF70C1" w:rsidRPr="005F4B2F" w:rsidRDefault="00976727" w:rsidP="00422752">
            <w:pPr>
              <w:pStyle w:val="Header"/>
              <w:tabs>
                <w:tab w:val="clear" w:pos="4320"/>
                <w:tab w:val="clear" w:pos="8640"/>
              </w:tabs>
              <w:jc w:val="both"/>
              <w:rPr>
                <w:i/>
                <w:iCs/>
              </w:rPr>
            </w:pPr>
            <w:r>
              <w:rPr>
                <w:i/>
                <w:iCs/>
              </w:rPr>
              <w:t>In-Person Sales by Other Retailers</w:t>
            </w:r>
          </w:p>
          <w:p w14:paraId="3BEE52DB" w14:textId="77777777" w:rsidR="00FF70C1" w:rsidRDefault="00FF70C1" w:rsidP="00422752">
            <w:pPr>
              <w:pStyle w:val="Header"/>
              <w:tabs>
                <w:tab w:val="clear" w:pos="4320"/>
                <w:tab w:val="clear" w:pos="8640"/>
              </w:tabs>
              <w:jc w:val="both"/>
            </w:pPr>
          </w:p>
          <w:p w14:paraId="3FD44B6E" w14:textId="2C7DF32C" w:rsidR="00664CF1" w:rsidRDefault="00976727" w:rsidP="00422752">
            <w:pPr>
              <w:pStyle w:val="Header"/>
              <w:tabs>
                <w:tab w:val="clear" w:pos="4320"/>
                <w:tab w:val="clear" w:pos="8640"/>
              </w:tabs>
              <w:jc w:val="both"/>
            </w:pPr>
            <w:r>
              <w:t>C.S.H.B. 5089</w:t>
            </w:r>
            <w:r w:rsidR="00D1677C">
              <w:t xml:space="preserve"> </w:t>
            </w:r>
            <w:r w:rsidR="00366457">
              <w:t>revises provisions relating to sales tax imposed on a retailer with more than one place of business to establish that e</w:t>
            </w:r>
            <w:r w:rsidR="00366457" w:rsidRPr="00366457">
              <w:t xml:space="preserve">ach sale of each taxable item by a retailer other than a small business is consummated at the place of business of the retailer in </w:t>
            </w:r>
            <w:r w:rsidR="00366457">
              <w:t xml:space="preserve">Texas </w:t>
            </w:r>
            <w:r w:rsidR="00366457" w:rsidRPr="00366457">
              <w:t xml:space="preserve">where the retailer receives the order, provided that the order is placed in person by the purchaser or lessee of the taxable item at the place of business of the retailer in </w:t>
            </w:r>
            <w:r w:rsidR="00366457">
              <w:t xml:space="preserve">Texas </w:t>
            </w:r>
            <w:r w:rsidR="00366457" w:rsidRPr="00366457">
              <w:t>where the retailer receives the order</w:t>
            </w:r>
            <w:r w:rsidR="00081CA5">
              <w:t xml:space="preserve">. </w:t>
            </w:r>
            <w:r w:rsidR="00F77D2E">
              <w:t>The bill excludes from the definition of "place of business of the retailer" for purposes of the municipal sales and use tax a computer server, Internet protocol address, domain name, website, or software application.</w:t>
            </w:r>
          </w:p>
          <w:p w14:paraId="1A96E1DD" w14:textId="73CB95F9" w:rsidR="00664CF1" w:rsidRDefault="00664CF1" w:rsidP="00422752">
            <w:pPr>
              <w:pStyle w:val="Header"/>
              <w:tabs>
                <w:tab w:val="clear" w:pos="4320"/>
                <w:tab w:val="clear" w:pos="8640"/>
              </w:tabs>
              <w:jc w:val="both"/>
            </w:pPr>
          </w:p>
          <w:p w14:paraId="6445661E" w14:textId="7C6A6637" w:rsidR="00012C9F" w:rsidRPr="005F4B2F" w:rsidRDefault="00976727" w:rsidP="00422752">
            <w:pPr>
              <w:pStyle w:val="Header"/>
              <w:tabs>
                <w:tab w:val="clear" w:pos="4320"/>
                <w:tab w:val="clear" w:pos="8640"/>
              </w:tabs>
              <w:jc w:val="both"/>
              <w:rPr>
                <w:u w:val="single"/>
              </w:rPr>
            </w:pPr>
            <w:r>
              <w:rPr>
                <w:u w:val="single"/>
              </w:rPr>
              <w:t>Destination-Based Sourcing</w:t>
            </w:r>
          </w:p>
          <w:p w14:paraId="1DF07D39" w14:textId="77777777" w:rsidR="00012C9F" w:rsidRDefault="00012C9F" w:rsidP="00422752">
            <w:pPr>
              <w:pStyle w:val="Header"/>
              <w:tabs>
                <w:tab w:val="clear" w:pos="4320"/>
                <w:tab w:val="clear" w:pos="8640"/>
              </w:tabs>
              <w:jc w:val="both"/>
            </w:pPr>
          </w:p>
          <w:p w14:paraId="0AD44B62" w14:textId="6E3D6C37" w:rsidR="00081CA5" w:rsidRDefault="00976727" w:rsidP="00422752">
            <w:pPr>
              <w:pStyle w:val="Header"/>
              <w:tabs>
                <w:tab w:val="clear" w:pos="4320"/>
                <w:tab w:val="clear" w:pos="8640"/>
              </w:tabs>
              <w:jc w:val="both"/>
            </w:pPr>
            <w:r>
              <w:t xml:space="preserve">C.S.H.B. 5089 establishes a destination-based </w:t>
            </w:r>
            <w:r>
              <w:t xml:space="preserve">sourcing model for any </w:t>
            </w:r>
            <w:r w:rsidR="00012C9F">
              <w:t xml:space="preserve">taxable </w:t>
            </w:r>
            <w:r>
              <w:t xml:space="preserve">sale to which the aforementioned sourcing models do not apply and in which the purchaser receives shipment </w:t>
            </w:r>
            <w:r w:rsidR="00012C9F">
              <w:t xml:space="preserve">or delivery </w:t>
            </w:r>
            <w:r>
              <w:t>of, or otherwise takes possession of, the item in Texas</w:t>
            </w:r>
            <w:r w:rsidR="00012C9F">
              <w:t xml:space="preserve"> by establishing that such a sale is considered consummated at the location in Texas to which the item is shipped or delivered or at which possession is taken by the purchaser.</w:t>
            </w:r>
          </w:p>
          <w:p w14:paraId="0D5CAD3F" w14:textId="054E9267" w:rsidR="00081CA5" w:rsidRDefault="00081CA5" w:rsidP="00422752">
            <w:pPr>
              <w:pStyle w:val="Header"/>
              <w:jc w:val="both"/>
            </w:pPr>
          </w:p>
          <w:p w14:paraId="32533EF4" w14:textId="2BCBE5A7" w:rsidR="00012C9F" w:rsidRPr="005F4B2F" w:rsidRDefault="00976727" w:rsidP="00422752">
            <w:pPr>
              <w:pStyle w:val="Header"/>
              <w:jc w:val="both"/>
              <w:rPr>
                <w:u w:val="single"/>
              </w:rPr>
            </w:pPr>
            <w:r>
              <w:rPr>
                <w:u w:val="single"/>
              </w:rPr>
              <w:t>Location of Receipt</w:t>
            </w:r>
          </w:p>
          <w:p w14:paraId="0AF418A7" w14:textId="77777777" w:rsidR="00012C9F" w:rsidRDefault="00012C9F" w:rsidP="00422752">
            <w:pPr>
              <w:pStyle w:val="Header"/>
              <w:jc w:val="both"/>
            </w:pPr>
          </w:p>
          <w:p w14:paraId="376EF7AB" w14:textId="23197CDF" w:rsidR="00081CA5" w:rsidRDefault="00976727" w:rsidP="00422752">
            <w:pPr>
              <w:pStyle w:val="Header"/>
              <w:jc w:val="both"/>
            </w:pPr>
            <w:r>
              <w:t xml:space="preserve">C.S.H.B. 5089 establishes that an order is </w:t>
            </w:r>
            <w:r w:rsidR="0047644B">
              <w:t xml:space="preserve">considered to be </w:t>
            </w:r>
            <w:r>
              <w:t xml:space="preserve">received at the location where all of the </w:t>
            </w:r>
            <w:r>
              <w:t>information from the purchaser necessary to determine whether the order can be accepted has been received by or on behalf of the seller</w:t>
            </w:r>
            <w:r w:rsidR="0047644B">
              <w:t>.</w:t>
            </w:r>
            <w:r>
              <w:t xml:space="preserve"> </w:t>
            </w:r>
            <w:r w:rsidR="0047644B">
              <w:t>The</w:t>
            </w:r>
            <w:r>
              <w:t xml:space="preserve"> order is </w:t>
            </w:r>
            <w:r w:rsidR="0047644B">
              <w:t xml:space="preserve">expressly </w:t>
            </w:r>
            <w:r>
              <w:t xml:space="preserve">not </w:t>
            </w:r>
            <w:r w:rsidR="0047644B">
              <w:t xml:space="preserve">considered to be </w:t>
            </w:r>
            <w:r>
              <w:t>received at a location where the order is subsequently accepted, completed,</w:t>
            </w:r>
            <w:r>
              <w:t xml:space="preserve"> or fulfilled</w:t>
            </w:r>
            <w:r w:rsidR="0047644B">
              <w:t>.</w:t>
            </w:r>
          </w:p>
          <w:p w14:paraId="37203449" w14:textId="69C60CD9" w:rsidR="00081CA5" w:rsidRDefault="00081CA5" w:rsidP="00422752">
            <w:pPr>
              <w:pStyle w:val="Header"/>
              <w:jc w:val="both"/>
            </w:pPr>
          </w:p>
          <w:p w14:paraId="6DE7C921" w14:textId="241FE9A5" w:rsidR="00012C9F" w:rsidRPr="005F4B2F" w:rsidRDefault="00976727" w:rsidP="00422752">
            <w:pPr>
              <w:pStyle w:val="Header"/>
              <w:jc w:val="both"/>
              <w:rPr>
                <w:u w:val="single"/>
              </w:rPr>
            </w:pPr>
            <w:r>
              <w:rPr>
                <w:u w:val="single"/>
              </w:rPr>
              <w:t xml:space="preserve">Transition for Certain Retailers </w:t>
            </w:r>
          </w:p>
          <w:p w14:paraId="0562754D" w14:textId="77777777" w:rsidR="00012C9F" w:rsidRDefault="00012C9F" w:rsidP="00422752">
            <w:pPr>
              <w:pStyle w:val="Header"/>
              <w:jc w:val="both"/>
            </w:pPr>
          </w:p>
          <w:p w14:paraId="0506F337" w14:textId="74A0552F" w:rsidR="00081CA5" w:rsidRDefault="00976727" w:rsidP="00422752">
            <w:pPr>
              <w:pStyle w:val="Header"/>
              <w:jc w:val="both"/>
            </w:pPr>
            <w:r>
              <w:t>C.S.H.B. 5089 includes temporary provisions set to expire December 31, 2028, providing for a transition to the revised sourcing models for retailers that have active economic development agreements with mu</w:t>
            </w:r>
            <w:r>
              <w:t>nicipalities. A retailer that has an active economic development agreement with a municipality and has a single place of business in Texas that is within the municipality may elect to collect and report municipal sales taxes based on the location of the re</w:t>
            </w:r>
            <w:r>
              <w:t>tailer's single place of business. A retailer that has an active economic development agreement with a municipality may elect to collect and report municipal sales tax based on the location of the retailer within the municipality from which an item is ship</w:t>
            </w:r>
            <w:r>
              <w:t xml:space="preserve">ped directly to the purchaser or the purchaser's designee. </w:t>
            </w:r>
            <w:r w:rsidR="0027060F">
              <w:t>The bill establishes that such election</w:t>
            </w:r>
            <w:r w:rsidR="00293E3B">
              <w:t>s are</w:t>
            </w:r>
            <w:r w:rsidR="0027060F">
              <w:t xml:space="preserve"> binding on the retailer and the purchaser. </w:t>
            </w:r>
            <w:r w:rsidR="00E35DB0">
              <w:t>The bill defines "active</w:t>
            </w:r>
            <w:r w:rsidR="000222F1">
              <w:t xml:space="preserve"> economic development agreement" </w:t>
            </w:r>
            <w:r w:rsidR="00322EA0">
              <w:t xml:space="preserve">as </w:t>
            </w:r>
            <w:r w:rsidR="000222F1">
              <w:t>a</w:t>
            </w:r>
            <w:r w:rsidR="0019596F">
              <w:t xml:space="preserve"> Chapter 380 or 381 economic development agreement, or an investment agreement with a Type A or Type B economic development corporation, </w:t>
            </w:r>
            <w:r w:rsidR="000222F1">
              <w:t>under which the local government made payments on or before January 1, 2023, based on local sales and use tax collections.</w:t>
            </w:r>
          </w:p>
          <w:p w14:paraId="2C1FE11B" w14:textId="77777777" w:rsidR="00E35DB0" w:rsidRDefault="00E35DB0" w:rsidP="00422752">
            <w:pPr>
              <w:pStyle w:val="Header"/>
              <w:jc w:val="both"/>
            </w:pPr>
          </w:p>
          <w:p w14:paraId="24142A4D" w14:textId="388A4CF5" w:rsidR="00633F35" w:rsidRPr="005F4B2F" w:rsidRDefault="00976727" w:rsidP="00422752">
            <w:pPr>
              <w:pStyle w:val="Header"/>
              <w:tabs>
                <w:tab w:val="clear" w:pos="4320"/>
                <w:tab w:val="clear" w:pos="8640"/>
              </w:tabs>
              <w:jc w:val="both"/>
              <w:rPr>
                <w:b/>
                <w:bCs/>
              </w:rPr>
            </w:pPr>
            <w:r>
              <w:rPr>
                <w:b/>
                <w:bCs/>
              </w:rPr>
              <w:t xml:space="preserve">County </w:t>
            </w:r>
            <w:r w:rsidR="00D072CB">
              <w:rPr>
                <w:b/>
                <w:bCs/>
              </w:rPr>
              <w:t xml:space="preserve">and Municipal </w:t>
            </w:r>
            <w:r>
              <w:rPr>
                <w:b/>
                <w:bCs/>
              </w:rPr>
              <w:t>Sales and Use Tax</w:t>
            </w:r>
          </w:p>
          <w:p w14:paraId="3B4CC16F" w14:textId="77777777" w:rsidR="00633F35" w:rsidRDefault="00633F35" w:rsidP="00422752">
            <w:pPr>
              <w:pStyle w:val="Header"/>
              <w:tabs>
                <w:tab w:val="clear" w:pos="4320"/>
                <w:tab w:val="clear" w:pos="8640"/>
              </w:tabs>
              <w:jc w:val="both"/>
            </w:pPr>
          </w:p>
          <w:p w14:paraId="49B2387F" w14:textId="3C0209FD" w:rsidR="00633F35" w:rsidRDefault="00976727" w:rsidP="00422752">
            <w:pPr>
              <w:pStyle w:val="Header"/>
              <w:tabs>
                <w:tab w:val="clear" w:pos="4320"/>
                <w:tab w:val="clear" w:pos="8640"/>
              </w:tabs>
              <w:jc w:val="both"/>
            </w:pPr>
            <w:r>
              <w:t>C.S</w:t>
            </w:r>
            <w:r>
              <w:t>.H.B. 5089 removes and repeals provisions governing the consummation of sales for purposes of the county sales and use tax and makes the provisions governing the consummation of sales for purposes of the municipal sales and use tax applicable also with res</w:t>
            </w:r>
            <w:r>
              <w:t xml:space="preserve">pect to the county sales and use tax, including provisions establishing certain applicable definitions. </w:t>
            </w:r>
            <w:r w:rsidR="00D072CB">
              <w:t xml:space="preserve">The bill repeals a provision that makes a repealed municipal sales tax provision inapplicable to the Dickinson Management District No. 1. </w:t>
            </w:r>
          </w:p>
          <w:p w14:paraId="38F70AF0" w14:textId="4FC96B63" w:rsidR="00633F35" w:rsidRDefault="00633F35" w:rsidP="00422752">
            <w:pPr>
              <w:pStyle w:val="Header"/>
              <w:tabs>
                <w:tab w:val="clear" w:pos="4320"/>
                <w:tab w:val="clear" w:pos="8640"/>
              </w:tabs>
              <w:jc w:val="both"/>
            </w:pPr>
          </w:p>
          <w:p w14:paraId="7D2983F0" w14:textId="37518235" w:rsidR="00BA2043" w:rsidRPr="0010513D" w:rsidRDefault="00976727" w:rsidP="00422752">
            <w:pPr>
              <w:pStyle w:val="Header"/>
              <w:tabs>
                <w:tab w:val="clear" w:pos="4320"/>
                <w:tab w:val="clear" w:pos="8640"/>
              </w:tabs>
              <w:jc w:val="both"/>
              <w:rPr>
                <w:b/>
                <w:bCs/>
              </w:rPr>
            </w:pPr>
            <w:r>
              <w:rPr>
                <w:b/>
                <w:bCs/>
              </w:rPr>
              <w:t>Applicabilit</w:t>
            </w:r>
            <w:r>
              <w:rPr>
                <w:b/>
                <w:bCs/>
              </w:rPr>
              <w:t>y on Tax Liability</w:t>
            </w:r>
          </w:p>
          <w:p w14:paraId="6D6F60B4" w14:textId="77777777" w:rsidR="00BA2043" w:rsidRDefault="00BA2043" w:rsidP="00422752">
            <w:pPr>
              <w:pStyle w:val="Header"/>
              <w:tabs>
                <w:tab w:val="clear" w:pos="4320"/>
                <w:tab w:val="clear" w:pos="8640"/>
              </w:tabs>
              <w:jc w:val="both"/>
            </w:pPr>
          </w:p>
          <w:p w14:paraId="7CB3D3DC" w14:textId="3545FBDD" w:rsidR="008423E4" w:rsidRDefault="00976727" w:rsidP="00422752">
            <w:pPr>
              <w:pStyle w:val="Header"/>
              <w:tabs>
                <w:tab w:val="clear" w:pos="4320"/>
                <w:tab w:val="clear" w:pos="8640"/>
              </w:tabs>
              <w:jc w:val="both"/>
            </w:pPr>
            <w:r>
              <w:t>C.S.H.B. 5089</w:t>
            </w:r>
            <w:r w:rsidR="00F6637E">
              <w:t xml:space="preserve"> expressly do</w:t>
            </w:r>
            <w:r>
              <w:t>es</w:t>
            </w:r>
            <w:r w:rsidR="00F6637E">
              <w:t xml:space="preserve"> not </w:t>
            </w:r>
            <w:r w:rsidR="00F6637E" w:rsidRPr="00F6637E">
              <w:t>affect tax liability accruing before the</w:t>
            </w:r>
            <w:r w:rsidR="00F6637E">
              <w:t xml:space="preserve"> bill's</w:t>
            </w:r>
            <w:r w:rsidR="00F6637E" w:rsidRPr="00F6637E">
              <w:t xml:space="preserve"> effective date</w:t>
            </w:r>
            <w:r w:rsidR="00F6637E">
              <w:t>.</w:t>
            </w:r>
          </w:p>
          <w:p w14:paraId="19D39396" w14:textId="67BC9A47" w:rsidR="00307A19" w:rsidRDefault="00307A19" w:rsidP="00422752">
            <w:pPr>
              <w:pStyle w:val="Header"/>
              <w:tabs>
                <w:tab w:val="clear" w:pos="4320"/>
                <w:tab w:val="clear" w:pos="8640"/>
              </w:tabs>
              <w:jc w:val="both"/>
            </w:pPr>
          </w:p>
          <w:p w14:paraId="49777ACC" w14:textId="4551516D" w:rsidR="00633F35" w:rsidRPr="005F4B2F" w:rsidRDefault="00976727" w:rsidP="00422752">
            <w:pPr>
              <w:pStyle w:val="Header"/>
              <w:tabs>
                <w:tab w:val="clear" w:pos="4320"/>
                <w:tab w:val="clear" w:pos="8640"/>
              </w:tabs>
              <w:jc w:val="both"/>
              <w:rPr>
                <w:b/>
                <w:bCs/>
              </w:rPr>
            </w:pPr>
            <w:r>
              <w:rPr>
                <w:b/>
                <w:bCs/>
              </w:rPr>
              <w:t>Repealed Law</w:t>
            </w:r>
          </w:p>
          <w:p w14:paraId="69B0C587" w14:textId="77777777" w:rsidR="00633F35" w:rsidRDefault="00633F35" w:rsidP="00422752">
            <w:pPr>
              <w:pStyle w:val="Header"/>
              <w:tabs>
                <w:tab w:val="clear" w:pos="4320"/>
                <w:tab w:val="clear" w:pos="8640"/>
              </w:tabs>
              <w:jc w:val="both"/>
            </w:pPr>
          </w:p>
          <w:p w14:paraId="64D1B449" w14:textId="27210EA7" w:rsidR="00307A19" w:rsidRDefault="00976727" w:rsidP="00422752">
            <w:pPr>
              <w:pStyle w:val="Header"/>
              <w:tabs>
                <w:tab w:val="clear" w:pos="4320"/>
                <w:tab w:val="clear" w:pos="8640"/>
              </w:tabs>
              <w:jc w:val="both"/>
            </w:pPr>
            <w:r>
              <w:t xml:space="preserve">C.S.H.B. </w:t>
            </w:r>
            <w:r w:rsidR="00EC4932">
              <w:t>5089</w:t>
            </w:r>
            <w:r w:rsidR="00EC4932" w:rsidRPr="00F45496">
              <w:t xml:space="preserve"> </w:t>
            </w:r>
            <w:r>
              <w:t>repeals the following provisions:</w:t>
            </w:r>
          </w:p>
          <w:p w14:paraId="12784314" w14:textId="77777777" w:rsidR="001A291F" w:rsidRDefault="00976727" w:rsidP="00422752">
            <w:pPr>
              <w:pStyle w:val="Header"/>
              <w:numPr>
                <w:ilvl w:val="0"/>
                <w:numId w:val="2"/>
              </w:numPr>
              <w:jc w:val="both"/>
            </w:pPr>
            <w:r>
              <w:t>Section 3853.202(d), Special District Local Laws Code; and</w:t>
            </w:r>
          </w:p>
          <w:p w14:paraId="40B6363A" w14:textId="3FF9398D" w:rsidR="00307A19" w:rsidRDefault="00976727" w:rsidP="00422752">
            <w:pPr>
              <w:pStyle w:val="Header"/>
              <w:numPr>
                <w:ilvl w:val="0"/>
                <w:numId w:val="2"/>
              </w:numPr>
              <w:tabs>
                <w:tab w:val="clear" w:pos="4320"/>
                <w:tab w:val="clear" w:pos="8640"/>
              </w:tabs>
              <w:jc w:val="both"/>
            </w:pPr>
            <w:r>
              <w:t xml:space="preserve">Sections </w:t>
            </w:r>
            <w:r>
              <w:t>323.203(b), (c), (c-1), (c-4), (c-5), (d), (e), (e-1), (f), (g), (g-1), (g-2), (g-3), (h), (i), (j), (k), and (m), Tax Code.</w:t>
            </w:r>
            <w:r w:rsidR="00500FDA">
              <w:t xml:space="preserve">  </w:t>
            </w:r>
          </w:p>
          <w:p w14:paraId="55A9D933" w14:textId="1852EF62" w:rsidR="00A43D9E" w:rsidRPr="00955EBB" w:rsidRDefault="00A43D9E" w:rsidP="00422752">
            <w:pPr>
              <w:pStyle w:val="Header"/>
              <w:tabs>
                <w:tab w:val="clear" w:pos="4320"/>
                <w:tab w:val="clear" w:pos="8640"/>
              </w:tabs>
              <w:jc w:val="both"/>
            </w:pPr>
          </w:p>
        </w:tc>
      </w:tr>
      <w:tr w:rsidR="001B1D1A" w14:paraId="3E73307E" w14:textId="77777777" w:rsidTr="009264C6">
        <w:tc>
          <w:tcPr>
            <w:tcW w:w="9360" w:type="dxa"/>
          </w:tcPr>
          <w:p w14:paraId="0C523D7E" w14:textId="77777777" w:rsidR="008423E4" w:rsidRPr="00A8133F" w:rsidRDefault="00976727" w:rsidP="00422752">
            <w:pPr>
              <w:rPr>
                <w:b/>
              </w:rPr>
            </w:pPr>
            <w:r w:rsidRPr="009C1E9A">
              <w:rPr>
                <w:b/>
                <w:u w:val="single"/>
              </w:rPr>
              <w:t>EFFECTIVE DATE</w:t>
            </w:r>
            <w:r>
              <w:rPr>
                <w:b/>
              </w:rPr>
              <w:t xml:space="preserve"> </w:t>
            </w:r>
          </w:p>
          <w:p w14:paraId="4A0DD507" w14:textId="77777777" w:rsidR="008423E4" w:rsidRDefault="008423E4" w:rsidP="00422752"/>
          <w:p w14:paraId="0FB2479C" w14:textId="01988BDD" w:rsidR="008423E4" w:rsidRPr="003624F2" w:rsidRDefault="00976727" w:rsidP="00422752">
            <w:pPr>
              <w:pStyle w:val="Header"/>
              <w:tabs>
                <w:tab w:val="clear" w:pos="4320"/>
                <w:tab w:val="clear" w:pos="8640"/>
              </w:tabs>
              <w:jc w:val="both"/>
            </w:pPr>
            <w:r>
              <w:t>January 1, 202</w:t>
            </w:r>
            <w:r w:rsidR="00EC4932">
              <w:t>4</w:t>
            </w:r>
            <w:r>
              <w:t>.</w:t>
            </w:r>
          </w:p>
          <w:p w14:paraId="4571EBE3" w14:textId="77777777" w:rsidR="008423E4" w:rsidRPr="00233FDB" w:rsidRDefault="008423E4" w:rsidP="00422752">
            <w:pPr>
              <w:rPr>
                <w:b/>
              </w:rPr>
            </w:pPr>
          </w:p>
        </w:tc>
      </w:tr>
      <w:tr w:rsidR="001B1D1A" w14:paraId="79062BBD" w14:textId="77777777" w:rsidTr="009264C6">
        <w:tc>
          <w:tcPr>
            <w:tcW w:w="9360" w:type="dxa"/>
          </w:tcPr>
          <w:p w14:paraId="6D4199CB" w14:textId="77777777" w:rsidR="00104689" w:rsidRDefault="00976727" w:rsidP="00422752">
            <w:pPr>
              <w:jc w:val="both"/>
              <w:rPr>
                <w:b/>
                <w:u w:val="single"/>
              </w:rPr>
            </w:pPr>
            <w:r>
              <w:rPr>
                <w:b/>
                <w:u w:val="single"/>
              </w:rPr>
              <w:t>COMPARISON OF INTRODUCED AND SUBSTITUTE</w:t>
            </w:r>
          </w:p>
          <w:p w14:paraId="6F469372" w14:textId="77777777" w:rsidR="00F87E55" w:rsidRDefault="00F87E55" w:rsidP="00422752">
            <w:pPr>
              <w:jc w:val="both"/>
              <w:rPr>
                <w:b/>
                <w:u w:val="single"/>
              </w:rPr>
            </w:pPr>
          </w:p>
          <w:p w14:paraId="01936864" w14:textId="77777777" w:rsidR="005F2029" w:rsidRDefault="00976727" w:rsidP="00422752">
            <w:pPr>
              <w:jc w:val="both"/>
            </w:pPr>
            <w:r>
              <w:t>While C.S.H.B. 5089 may differ from the introduced</w:t>
            </w:r>
            <w:r>
              <w:t xml:space="preserve"> in minor or nonsubstantive ways, the following summarizes the substantial differences between the introduced and committee substitute versions of the bill.</w:t>
            </w:r>
          </w:p>
          <w:p w14:paraId="0F186E11" w14:textId="77777777" w:rsidR="005F2029" w:rsidRPr="00B97B3D" w:rsidRDefault="005F2029" w:rsidP="00422752">
            <w:pPr>
              <w:jc w:val="both"/>
            </w:pPr>
          </w:p>
          <w:p w14:paraId="60D34FE9" w14:textId="2EF2E68E" w:rsidR="008D2FFE" w:rsidRDefault="00976727" w:rsidP="00422752">
            <w:pPr>
              <w:jc w:val="both"/>
            </w:pPr>
            <w:r>
              <w:t>While both the introduced and the substitute relate to the location at which certain sales are con</w:t>
            </w:r>
            <w:r>
              <w:t>summated for purposes of local sales and use taxes, a different approach is taken in each version of the bill. Whereas the introduced established a destination-based sourcing method as the default method for all taxable sales for purposes of local sales an</w:t>
            </w:r>
            <w:r>
              <w:t>d use taxes, the substitute establishes a destination-based sourcing model only for certain taxable sales that are not conducted by a small business or in</w:t>
            </w:r>
            <w:r w:rsidR="00BC5836">
              <w:t xml:space="preserve"> </w:t>
            </w:r>
            <w:r>
              <w:t xml:space="preserve">person by another retailer. </w:t>
            </w:r>
            <w:r w:rsidRPr="00422752">
              <w:rPr>
                <w:bCs/>
              </w:rPr>
              <w:t>Additionally, the substitute includes provisions absent from the introduced establishing a temporary period, expiring December 31, 2028, for retailers with active economic development agreements with municipalities to transition to the revised sourcing mod</w:t>
            </w:r>
            <w:r w:rsidRPr="00422752">
              <w:rPr>
                <w:bCs/>
              </w:rPr>
              <w:t xml:space="preserve">els. </w:t>
            </w:r>
            <w:r>
              <w:t xml:space="preserve">No other provision contained in the substitute with respect to the sourcing of sales appeared in the introduced with the exception of certain of the repealed laws, which differ as they conform to the substantive revisions made by the various versions </w:t>
            </w:r>
            <w:r>
              <w:t>of the bill in which they appeared. Specifically, the introduced repealed the following provisions:</w:t>
            </w:r>
          </w:p>
          <w:p w14:paraId="74727BE9" w14:textId="49043A8E" w:rsidR="007110F8" w:rsidRDefault="00976727" w:rsidP="00422752">
            <w:pPr>
              <w:pStyle w:val="ListParagraph"/>
              <w:numPr>
                <w:ilvl w:val="0"/>
                <w:numId w:val="14"/>
              </w:numPr>
              <w:contextualSpacing w:val="0"/>
              <w:jc w:val="both"/>
            </w:pPr>
            <w:r>
              <w:t>Section 3853.202(d), Special District Local Laws Code;</w:t>
            </w:r>
          </w:p>
          <w:p w14:paraId="67089234" w14:textId="0D90BCD5" w:rsidR="007110F8" w:rsidRDefault="00976727" w:rsidP="00422752">
            <w:pPr>
              <w:pStyle w:val="ListParagraph"/>
              <w:numPr>
                <w:ilvl w:val="0"/>
                <w:numId w:val="14"/>
              </w:numPr>
              <w:contextualSpacing w:val="0"/>
              <w:jc w:val="both"/>
            </w:pPr>
            <w:r>
              <w:t>Sections 321.203(c), (c-1), (c-4), (c-5), (d), (e), (e-1), and (m), Tax Code; and</w:t>
            </w:r>
          </w:p>
          <w:p w14:paraId="34F9F7BD" w14:textId="3783992C" w:rsidR="005F2029" w:rsidRDefault="00976727" w:rsidP="00422752">
            <w:pPr>
              <w:pStyle w:val="ListParagraph"/>
              <w:numPr>
                <w:ilvl w:val="0"/>
                <w:numId w:val="14"/>
              </w:numPr>
              <w:contextualSpacing w:val="0"/>
              <w:jc w:val="both"/>
            </w:pPr>
            <w:r>
              <w:t xml:space="preserve">Sections </w:t>
            </w:r>
            <w:r>
              <w:t>323.203(c), (c-1), (c-4), (c-5), (d), (e), and (e-1), Tax Code.</w:t>
            </w:r>
          </w:p>
          <w:p w14:paraId="0C309A62" w14:textId="094E1BA3" w:rsidR="007110F8" w:rsidRDefault="00976727" w:rsidP="00422752">
            <w:pPr>
              <w:jc w:val="both"/>
            </w:pPr>
            <w:r>
              <w:t>The substitute instead repeals the following provisions:</w:t>
            </w:r>
          </w:p>
          <w:p w14:paraId="05E4E745" w14:textId="77777777" w:rsidR="007110F8" w:rsidRDefault="00976727" w:rsidP="00422752">
            <w:pPr>
              <w:pStyle w:val="ListParagraph"/>
              <w:numPr>
                <w:ilvl w:val="0"/>
                <w:numId w:val="12"/>
              </w:numPr>
              <w:contextualSpacing w:val="0"/>
              <w:jc w:val="both"/>
            </w:pPr>
            <w:r>
              <w:t>Section 3853.202(d), Special District Local Laws Code; and</w:t>
            </w:r>
          </w:p>
          <w:p w14:paraId="4B9B9C4C" w14:textId="6A6B6DF9" w:rsidR="007110F8" w:rsidRDefault="00976727" w:rsidP="00422752">
            <w:pPr>
              <w:pStyle w:val="ListParagraph"/>
              <w:numPr>
                <w:ilvl w:val="0"/>
                <w:numId w:val="12"/>
              </w:numPr>
              <w:contextualSpacing w:val="0"/>
              <w:jc w:val="both"/>
            </w:pPr>
            <w:r>
              <w:t>Sections 323.203(b), (c), (c-1), (c-4), (c-5), (d), (e), (e-1), (f), (g), (g</w:t>
            </w:r>
            <w:r>
              <w:t>-1), (g-2), (g-3), (h), (i), (j), (k), and (m), Tax Code.</w:t>
            </w:r>
          </w:p>
          <w:p w14:paraId="78BCEBAE" w14:textId="0294BBB7" w:rsidR="00BF79A3" w:rsidRDefault="00BF79A3" w:rsidP="00422752">
            <w:pPr>
              <w:jc w:val="both"/>
              <w:rPr>
                <w:bCs/>
                <w:u w:val="single"/>
              </w:rPr>
            </w:pPr>
          </w:p>
          <w:p w14:paraId="1EF2194C" w14:textId="26D6F813" w:rsidR="00A64C0C" w:rsidRPr="00422752" w:rsidRDefault="00976727" w:rsidP="00422752">
            <w:pPr>
              <w:jc w:val="both"/>
              <w:rPr>
                <w:bCs/>
              </w:rPr>
            </w:pPr>
            <w:r w:rsidRPr="00422752">
              <w:rPr>
                <w:bCs/>
              </w:rPr>
              <w:t>The substitute includes provisions absent from the introduced that do the following:</w:t>
            </w:r>
          </w:p>
          <w:p w14:paraId="1FF7AA99" w14:textId="26319C68" w:rsidR="00A64C0C" w:rsidRPr="00422752" w:rsidRDefault="00976727" w:rsidP="00422752">
            <w:pPr>
              <w:pStyle w:val="ListParagraph"/>
              <w:numPr>
                <w:ilvl w:val="0"/>
                <w:numId w:val="13"/>
              </w:numPr>
              <w:contextualSpacing w:val="0"/>
              <w:jc w:val="both"/>
              <w:rPr>
                <w:bCs/>
              </w:rPr>
            </w:pPr>
            <w:r w:rsidRPr="00422752">
              <w:rPr>
                <w:bCs/>
              </w:rPr>
              <w:t>exclude from the definition of "place of business of the retailer" a computer server, Internet protocol address,</w:t>
            </w:r>
            <w:r w:rsidRPr="00422752">
              <w:rPr>
                <w:bCs/>
              </w:rPr>
              <w:t xml:space="preserve"> domain name, website, or software application; and</w:t>
            </w:r>
          </w:p>
          <w:p w14:paraId="480FE13B" w14:textId="0EF6975A" w:rsidR="00A64C0C" w:rsidRPr="00422752" w:rsidRDefault="00976727" w:rsidP="00422752">
            <w:pPr>
              <w:pStyle w:val="ListParagraph"/>
              <w:numPr>
                <w:ilvl w:val="0"/>
                <w:numId w:val="13"/>
              </w:numPr>
              <w:contextualSpacing w:val="0"/>
              <w:jc w:val="both"/>
              <w:rPr>
                <w:bCs/>
              </w:rPr>
            </w:pPr>
            <w:r w:rsidRPr="00422752">
              <w:rPr>
                <w:bCs/>
              </w:rPr>
              <w:t xml:space="preserve">define "active economic development agreement," "affiliated group," </w:t>
            </w:r>
            <w:r w:rsidR="00A03AA8">
              <w:rPr>
                <w:bCs/>
              </w:rPr>
              <w:t>"</w:t>
            </w:r>
            <w:r w:rsidRPr="00422752">
              <w:rPr>
                <w:bCs/>
              </w:rPr>
              <w:t xml:space="preserve">principal business location," and </w:t>
            </w:r>
            <w:r w:rsidR="006050DC" w:rsidRPr="00422752">
              <w:rPr>
                <w:bCs/>
              </w:rPr>
              <w:t>"</w:t>
            </w:r>
            <w:r w:rsidRPr="00422752">
              <w:rPr>
                <w:bCs/>
              </w:rPr>
              <w:t>small business."</w:t>
            </w:r>
          </w:p>
          <w:p w14:paraId="030EFEA1" w14:textId="078316C3" w:rsidR="00BF79A3" w:rsidRDefault="00BF79A3" w:rsidP="00422752">
            <w:pPr>
              <w:jc w:val="both"/>
              <w:rPr>
                <w:b/>
                <w:u w:val="single"/>
              </w:rPr>
            </w:pPr>
          </w:p>
          <w:p w14:paraId="03C0082C" w14:textId="1FC27BAA" w:rsidR="00BF79A3" w:rsidRPr="00104689" w:rsidRDefault="00BF79A3" w:rsidP="00422752">
            <w:pPr>
              <w:jc w:val="both"/>
              <w:rPr>
                <w:b/>
                <w:u w:val="single"/>
              </w:rPr>
            </w:pPr>
          </w:p>
        </w:tc>
      </w:tr>
      <w:tr w:rsidR="001B1D1A" w14:paraId="7CA0A6C3" w14:textId="77777777" w:rsidTr="009264C6">
        <w:tc>
          <w:tcPr>
            <w:tcW w:w="9360" w:type="dxa"/>
          </w:tcPr>
          <w:p w14:paraId="0CC1A9ED" w14:textId="77777777" w:rsidR="00104689" w:rsidRDefault="00104689" w:rsidP="00422752">
            <w:pPr>
              <w:jc w:val="both"/>
              <w:rPr>
                <w:b/>
                <w:u w:val="single"/>
              </w:rPr>
            </w:pPr>
          </w:p>
        </w:tc>
      </w:tr>
      <w:tr w:rsidR="001B1D1A" w14:paraId="715C7DC9" w14:textId="77777777" w:rsidTr="009264C6">
        <w:tc>
          <w:tcPr>
            <w:tcW w:w="9360" w:type="dxa"/>
          </w:tcPr>
          <w:p w14:paraId="099D4493" w14:textId="77777777" w:rsidR="00104689" w:rsidRPr="00104689" w:rsidRDefault="00104689" w:rsidP="00422752">
            <w:pPr>
              <w:jc w:val="both"/>
            </w:pPr>
          </w:p>
        </w:tc>
      </w:tr>
      <w:tr w:rsidR="001B1D1A" w14:paraId="7A1429E3" w14:textId="77777777" w:rsidTr="009264C6">
        <w:tc>
          <w:tcPr>
            <w:tcW w:w="9360" w:type="dxa"/>
          </w:tcPr>
          <w:p w14:paraId="57552FB5" w14:textId="77777777" w:rsidR="00104689" w:rsidRDefault="00104689" w:rsidP="00422752">
            <w:pPr>
              <w:jc w:val="both"/>
              <w:rPr>
                <w:b/>
                <w:u w:val="single"/>
              </w:rPr>
            </w:pPr>
          </w:p>
        </w:tc>
      </w:tr>
    </w:tbl>
    <w:p w14:paraId="6418211F" w14:textId="77777777" w:rsidR="008423E4" w:rsidRPr="00BE0E75" w:rsidRDefault="008423E4" w:rsidP="00422752">
      <w:pPr>
        <w:jc w:val="both"/>
        <w:rPr>
          <w:rFonts w:ascii="Arial" w:hAnsi="Arial"/>
          <w:sz w:val="16"/>
          <w:szCs w:val="16"/>
        </w:rPr>
      </w:pPr>
    </w:p>
    <w:p w14:paraId="0CBB89D1" w14:textId="77777777" w:rsidR="004108C3" w:rsidRPr="008423E4" w:rsidRDefault="004108C3" w:rsidP="0042275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B56D" w14:textId="77777777" w:rsidR="00000000" w:rsidRDefault="00976727">
      <w:r>
        <w:separator/>
      </w:r>
    </w:p>
  </w:endnote>
  <w:endnote w:type="continuationSeparator" w:id="0">
    <w:p w14:paraId="7A87AC41" w14:textId="77777777" w:rsidR="00000000" w:rsidRDefault="0097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90E0" w14:textId="77777777" w:rsidR="00EC379B" w:rsidRDefault="00E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1B1D1A" w14:paraId="310D8D7E" w14:textId="77777777" w:rsidTr="009C1E9A">
      <w:trPr>
        <w:cantSplit/>
      </w:trPr>
      <w:tc>
        <w:tcPr>
          <w:tcW w:w="0" w:type="pct"/>
        </w:tcPr>
        <w:p w14:paraId="35448976" w14:textId="77777777" w:rsidR="00137D90" w:rsidRDefault="00137D90" w:rsidP="009C1E9A">
          <w:pPr>
            <w:pStyle w:val="Footer"/>
            <w:tabs>
              <w:tab w:val="clear" w:pos="8640"/>
              <w:tab w:val="right" w:pos="9360"/>
            </w:tabs>
          </w:pPr>
        </w:p>
      </w:tc>
      <w:tc>
        <w:tcPr>
          <w:tcW w:w="2395" w:type="pct"/>
        </w:tcPr>
        <w:p w14:paraId="215A3C40" w14:textId="77777777" w:rsidR="00137D90" w:rsidRDefault="00137D90" w:rsidP="009C1E9A">
          <w:pPr>
            <w:pStyle w:val="Footer"/>
            <w:tabs>
              <w:tab w:val="clear" w:pos="8640"/>
              <w:tab w:val="right" w:pos="9360"/>
            </w:tabs>
          </w:pPr>
        </w:p>
        <w:p w14:paraId="1DC62890" w14:textId="77777777" w:rsidR="001A4310" w:rsidRDefault="001A4310" w:rsidP="009C1E9A">
          <w:pPr>
            <w:pStyle w:val="Footer"/>
            <w:tabs>
              <w:tab w:val="clear" w:pos="8640"/>
              <w:tab w:val="right" w:pos="9360"/>
            </w:tabs>
          </w:pPr>
        </w:p>
        <w:p w14:paraId="560ED076" w14:textId="77777777" w:rsidR="00137D90" w:rsidRDefault="00137D90" w:rsidP="009C1E9A">
          <w:pPr>
            <w:pStyle w:val="Footer"/>
            <w:tabs>
              <w:tab w:val="clear" w:pos="8640"/>
              <w:tab w:val="right" w:pos="9360"/>
            </w:tabs>
          </w:pPr>
        </w:p>
      </w:tc>
      <w:tc>
        <w:tcPr>
          <w:tcW w:w="2453" w:type="pct"/>
        </w:tcPr>
        <w:p w14:paraId="116028E5" w14:textId="77777777" w:rsidR="00137D90" w:rsidRDefault="00137D90" w:rsidP="009C1E9A">
          <w:pPr>
            <w:pStyle w:val="Footer"/>
            <w:tabs>
              <w:tab w:val="clear" w:pos="8640"/>
              <w:tab w:val="right" w:pos="9360"/>
            </w:tabs>
            <w:jc w:val="right"/>
          </w:pPr>
        </w:p>
      </w:tc>
    </w:tr>
    <w:tr w:rsidR="001B1D1A" w14:paraId="5BC6345C" w14:textId="77777777" w:rsidTr="009C1E9A">
      <w:trPr>
        <w:cantSplit/>
      </w:trPr>
      <w:tc>
        <w:tcPr>
          <w:tcW w:w="0" w:type="pct"/>
        </w:tcPr>
        <w:p w14:paraId="6FF9EC5E" w14:textId="77777777" w:rsidR="00EC379B" w:rsidRDefault="00EC379B" w:rsidP="009C1E9A">
          <w:pPr>
            <w:pStyle w:val="Footer"/>
            <w:tabs>
              <w:tab w:val="clear" w:pos="8640"/>
              <w:tab w:val="right" w:pos="9360"/>
            </w:tabs>
          </w:pPr>
        </w:p>
      </w:tc>
      <w:tc>
        <w:tcPr>
          <w:tcW w:w="2395" w:type="pct"/>
        </w:tcPr>
        <w:p w14:paraId="61EDCAEE" w14:textId="7D6A4907" w:rsidR="00EC379B" w:rsidRPr="009C1E9A" w:rsidRDefault="00976727" w:rsidP="009C1E9A">
          <w:pPr>
            <w:pStyle w:val="Footer"/>
            <w:tabs>
              <w:tab w:val="clear" w:pos="8640"/>
              <w:tab w:val="right" w:pos="9360"/>
            </w:tabs>
            <w:rPr>
              <w:rFonts w:ascii="Shruti" w:hAnsi="Shruti"/>
              <w:sz w:val="22"/>
            </w:rPr>
          </w:pPr>
          <w:r>
            <w:rPr>
              <w:rFonts w:ascii="Shruti" w:hAnsi="Shruti"/>
              <w:sz w:val="22"/>
            </w:rPr>
            <w:t>88R 26652-D</w:t>
          </w:r>
        </w:p>
      </w:tc>
      <w:tc>
        <w:tcPr>
          <w:tcW w:w="2453" w:type="pct"/>
        </w:tcPr>
        <w:p w14:paraId="7A8F052B" w14:textId="4E9800AE" w:rsidR="00EC379B" w:rsidRDefault="00976727" w:rsidP="009C1E9A">
          <w:pPr>
            <w:pStyle w:val="Footer"/>
            <w:tabs>
              <w:tab w:val="clear" w:pos="8640"/>
              <w:tab w:val="right" w:pos="9360"/>
            </w:tabs>
            <w:jc w:val="right"/>
          </w:pPr>
          <w:r>
            <w:fldChar w:fldCharType="begin"/>
          </w:r>
          <w:r>
            <w:instrText xml:space="preserve"> DOCPROPERTY  OTID  \* MERGEFORMAT </w:instrText>
          </w:r>
          <w:r>
            <w:fldChar w:fldCharType="separate"/>
          </w:r>
          <w:r w:rsidR="00416189">
            <w:t>23.116.1224</w:t>
          </w:r>
          <w:r>
            <w:fldChar w:fldCharType="end"/>
          </w:r>
        </w:p>
      </w:tc>
    </w:tr>
    <w:tr w:rsidR="001B1D1A" w14:paraId="638E0423" w14:textId="77777777" w:rsidTr="009C1E9A">
      <w:trPr>
        <w:cantSplit/>
      </w:trPr>
      <w:tc>
        <w:tcPr>
          <w:tcW w:w="0" w:type="pct"/>
        </w:tcPr>
        <w:p w14:paraId="5DD3A36F" w14:textId="77777777" w:rsidR="00EC379B" w:rsidRDefault="00EC379B" w:rsidP="009C1E9A">
          <w:pPr>
            <w:pStyle w:val="Footer"/>
            <w:tabs>
              <w:tab w:val="clear" w:pos="4320"/>
              <w:tab w:val="clear" w:pos="8640"/>
              <w:tab w:val="left" w:pos="2865"/>
            </w:tabs>
          </w:pPr>
        </w:p>
      </w:tc>
      <w:tc>
        <w:tcPr>
          <w:tcW w:w="2395" w:type="pct"/>
        </w:tcPr>
        <w:p w14:paraId="1B31B663" w14:textId="70AB0197" w:rsidR="00EC379B" w:rsidRPr="009C1E9A" w:rsidRDefault="00976727" w:rsidP="009C1E9A">
          <w:pPr>
            <w:pStyle w:val="Footer"/>
            <w:tabs>
              <w:tab w:val="clear" w:pos="4320"/>
              <w:tab w:val="clear" w:pos="8640"/>
              <w:tab w:val="left" w:pos="2865"/>
            </w:tabs>
            <w:rPr>
              <w:rFonts w:ascii="Shruti" w:hAnsi="Shruti"/>
              <w:sz w:val="22"/>
            </w:rPr>
          </w:pPr>
          <w:r>
            <w:rPr>
              <w:rFonts w:ascii="Shruti" w:hAnsi="Shruti"/>
              <w:sz w:val="22"/>
            </w:rPr>
            <w:t>Substitute Document Number: 88R 21926</w:t>
          </w:r>
        </w:p>
      </w:tc>
      <w:tc>
        <w:tcPr>
          <w:tcW w:w="2453" w:type="pct"/>
        </w:tcPr>
        <w:p w14:paraId="5D2EBE5E" w14:textId="77777777" w:rsidR="00EC379B" w:rsidRDefault="00EC379B" w:rsidP="006D504F">
          <w:pPr>
            <w:pStyle w:val="Footer"/>
            <w:rPr>
              <w:rStyle w:val="PageNumber"/>
            </w:rPr>
          </w:pPr>
        </w:p>
        <w:p w14:paraId="654A0426" w14:textId="77777777" w:rsidR="00EC379B" w:rsidRDefault="00EC379B" w:rsidP="009C1E9A">
          <w:pPr>
            <w:pStyle w:val="Footer"/>
            <w:tabs>
              <w:tab w:val="clear" w:pos="8640"/>
              <w:tab w:val="right" w:pos="9360"/>
            </w:tabs>
            <w:jc w:val="right"/>
          </w:pPr>
        </w:p>
      </w:tc>
    </w:tr>
    <w:tr w:rsidR="001B1D1A" w14:paraId="6E8DEDFC" w14:textId="77777777" w:rsidTr="009C1E9A">
      <w:trPr>
        <w:cantSplit/>
        <w:trHeight w:val="323"/>
      </w:trPr>
      <w:tc>
        <w:tcPr>
          <w:tcW w:w="0" w:type="pct"/>
          <w:gridSpan w:val="3"/>
        </w:tcPr>
        <w:p w14:paraId="5A41A6DA" w14:textId="46A8021E" w:rsidR="00EC379B" w:rsidRDefault="0097672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94A05">
            <w:rPr>
              <w:rStyle w:val="PageNumber"/>
              <w:noProof/>
            </w:rPr>
            <w:t>2</w:t>
          </w:r>
          <w:r>
            <w:rPr>
              <w:rStyle w:val="PageNumber"/>
            </w:rPr>
            <w:fldChar w:fldCharType="end"/>
          </w:r>
        </w:p>
        <w:p w14:paraId="23AAE7DE" w14:textId="77777777" w:rsidR="00EC379B" w:rsidRDefault="00EC379B" w:rsidP="009C1E9A">
          <w:pPr>
            <w:pStyle w:val="Footer"/>
            <w:tabs>
              <w:tab w:val="clear" w:pos="8640"/>
              <w:tab w:val="right" w:pos="9360"/>
            </w:tabs>
            <w:jc w:val="center"/>
          </w:pPr>
        </w:p>
      </w:tc>
    </w:tr>
  </w:tbl>
  <w:p w14:paraId="55EFE18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AF01" w14:textId="77777777" w:rsidR="00EC379B" w:rsidRDefault="00EC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8B7B" w14:textId="77777777" w:rsidR="00000000" w:rsidRDefault="00976727">
      <w:r>
        <w:separator/>
      </w:r>
    </w:p>
  </w:footnote>
  <w:footnote w:type="continuationSeparator" w:id="0">
    <w:p w14:paraId="7C2B475F" w14:textId="77777777" w:rsidR="00000000" w:rsidRDefault="0097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D494" w14:textId="77777777" w:rsidR="00EC379B" w:rsidRDefault="00EC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B1C6" w14:textId="77777777" w:rsidR="00EC379B" w:rsidRDefault="00EC3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F87F" w14:textId="77777777" w:rsidR="00EC379B" w:rsidRDefault="00EC3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B40"/>
    <w:multiLevelType w:val="hybridMultilevel"/>
    <w:tmpl w:val="10E0A666"/>
    <w:lvl w:ilvl="0" w:tplc="CF1E6814">
      <w:start w:val="1"/>
      <w:numFmt w:val="bullet"/>
      <w:lvlText w:val=""/>
      <w:lvlJc w:val="left"/>
      <w:pPr>
        <w:ind w:left="720" w:hanging="360"/>
      </w:pPr>
      <w:rPr>
        <w:rFonts w:ascii="Symbol" w:hAnsi="Symbol" w:hint="default"/>
      </w:rPr>
    </w:lvl>
    <w:lvl w:ilvl="1" w:tplc="4B1492DC" w:tentative="1">
      <w:start w:val="1"/>
      <w:numFmt w:val="bullet"/>
      <w:lvlText w:val="o"/>
      <w:lvlJc w:val="left"/>
      <w:pPr>
        <w:ind w:left="1440" w:hanging="360"/>
      </w:pPr>
      <w:rPr>
        <w:rFonts w:ascii="Courier New" w:hAnsi="Courier New" w:cs="Courier New" w:hint="default"/>
      </w:rPr>
    </w:lvl>
    <w:lvl w:ilvl="2" w:tplc="643E38FE" w:tentative="1">
      <w:start w:val="1"/>
      <w:numFmt w:val="bullet"/>
      <w:lvlText w:val=""/>
      <w:lvlJc w:val="left"/>
      <w:pPr>
        <w:ind w:left="2160" w:hanging="360"/>
      </w:pPr>
      <w:rPr>
        <w:rFonts w:ascii="Wingdings" w:hAnsi="Wingdings" w:hint="default"/>
      </w:rPr>
    </w:lvl>
    <w:lvl w:ilvl="3" w:tplc="F27C43C0" w:tentative="1">
      <w:start w:val="1"/>
      <w:numFmt w:val="bullet"/>
      <w:lvlText w:val=""/>
      <w:lvlJc w:val="left"/>
      <w:pPr>
        <w:ind w:left="2880" w:hanging="360"/>
      </w:pPr>
      <w:rPr>
        <w:rFonts w:ascii="Symbol" w:hAnsi="Symbol" w:hint="default"/>
      </w:rPr>
    </w:lvl>
    <w:lvl w:ilvl="4" w:tplc="9CD4FBFE" w:tentative="1">
      <w:start w:val="1"/>
      <w:numFmt w:val="bullet"/>
      <w:lvlText w:val="o"/>
      <w:lvlJc w:val="left"/>
      <w:pPr>
        <w:ind w:left="3600" w:hanging="360"/>
      </w:pPr>
      <w:rPr>
        <w:rFonts w:ascii="Courier New" w:hAnsi="Courier New" w:cs="Courier New" w:hint="default"/>
      </w:rPr>
    </w:lvl>
    <w:lvl w:ilvl="5" w:tplc="E8BC2B40" w:tentative="1">
      <w:start w:val="1"/>
      <w:numFmt w:val="bullet"/>
      <w:lvlText w:val=""/>
      <w:lvlJc w:val="left"/>
      <w:pPr>
        <w:ind w:left="4320" w:hanging="360"/>
      </w:pPr>
      <w:rPr>
        <w:rFonts w:ascii="Wingdings" w:hAnsi="Wingdings" w:hint="default"/>
      </w:rPr>
    </w:lvl>
    <w:lvl w:ilvl="6" w:tplc="9F923012" w:tentative="1">
      <w:start w:val="1"/>
      <w:numFmt w:val="bullet"/>
      <w:lvlText w:val=""/>
      <w:lvlJc w:val="left"/>
      <w:pPr>
        <w:ind w:left="5040" w:hanging="360"/>
      </w:pPr>
      <w:rPr>
        <w:rFonts w:ascii="Symbol" w:hAnsi="Symbol" w:hint="default"/>
      </w:rPr>
    </w:lvl>
    <w:lvl w:ilvl="7" w:tplc="A988583A" w:tentative="1">
      <w:start w:val="1"/>
      <w:numFmt w:val="bullet"/>
      <w:lvlText w:val="o"/>
      <w:lvlJc w:val="left"/>
      <w:pPr>
        <w:ind w:left="5760" w:hanging="360"/>
      </w:pPr>
      <w:rPr>
        <w:rFonts w:ascii="Courier New" w:hAnsi="Courier New" w:cs="Courier New" w:hint="default"/>
      </w:rPr>
    </w:lvl>
    <w:lvl w:ilvl="8" w:tplc="46489356" w:tentative="1">
      <w:start w:val="1"/>
      <w:numFmt w:val="bullet"/>
      <w:lvlText w:val=""/>
      <w:lvlJc w:val="left"/>
      <w:pPr>
        <w:ind w:left="6480" w:hanging="360"/>
      </w:pPr>
      <w:rPr>
        <w:rFonts w:ascii="Wingdings" w:hAnsi="Wingdings" w:hint="default"/>
      </w:rPr>
    </w:lvl>
  </w:abstractNum>
  <w:abstractNum w:abstractNumId="1" w15:restartNumberingAfterBreak="0">
    <w:nsid w:val="0CCB7105"/>
    <w:multiLevelType w:val="hybridMultilevel"/>
    <w:tmpl w:val="371EDB34"/>
    <w:lvl w:ilvl="0" w:tplc="977858B2">
      <w:start w:val="1"/>
      <w:numFmt w:val="bullet"/>
      <w:lvlText w:val=""/>
      <w:lvlJc w:val="left"/>
      <w:pPr>
        <w:tabs>
          <w:tab w:val="num" w:pos="720"/>
        </w:tabs>
        <w:ind w:left="720" w:hanging="360"/>
      </w:pPr>
      <w:rPr>
        <w:rFonts w:ascii="Symbol" w:hAnsi="Symbol" w:hint="default"/>
      </w:rPr>
    </w:lvl>
    <w:lvl w:ilvl="1" w:tplc="0C50B6BA" w:tentative="1">
      <w:start w:val="1"/>
      <w:numFmt w:val="bullet"/>
      <w:lvlText w:val="o"/>
      <w:lvlJc w:val="left"/>
      <w:pPr>
        <w:ind w:left="1440" w:hanging="360"/>
      </w:pPr>
      <w:rPr>
        <w:rFonts w:ascii="Courier New" w:hAnsi="Courier New" w:cs="Courier New" w:hint="default"/>
      </w:rPr>
    </w:lvl>
    <w:lvl w:ilvl="2" w:tplc="AD4EF416" w:tentative="1">
      <w:start w:val="1"/>
      <w:numFmt w:val="bullet"/>
      <w:lvlText w:val=""/>
      <w:lvlJc w:val="left"/>
      <w:pPr>
        <w:ind w:left="2160" w:hanging="360"/>
      </w:pPr>
      <w:rPr>
        <w:rFonts w:ascii="Wingdings" w:hAnsi="Wingdings" w:hint="default"/>
      </w:rPr>
    </w:lvl>
    <w:lvl w:ilvl="3" w:tplc="8878E012" w:tentative="1">
      <w:start w:val="1"/>
      <w:numFmt w:val="bullet"/>
      <w:lvlText w:val=""/>
      <w:lvlJc w:val="left"/>
      <w:pPr>
        <w:ind w:left="2880" w:hanging="360"/>
      </w:pPr>
      <w:rPr>
        <w:rFonts w:ascii="Symbol" w:hAnsi="Symbol" w:hint="default"/>
      </w:rPr>
    </w:lvl>
    <w:lvl w:ilvl="4" w:tplc="8F645F62" w:tentative="1">
      <w:start w:val="1"/>
      <w:numFmt w:val="bullet"/>
      <w:lvlText w:val="o"/>
      <w:lvlJc w:val="left"/>
      <w:pPr>
        <w:ind w:left="3600" w:hanging="360"/>
      </w:pPr>
      <w:rPr>
        <w:rFonts w:ascii="Courier New" w:hAnsi="Courier New" w:cs="Courier New" w:hint="default"/>
      </w:rPr>
    </w:lvl>
    <w:lvl w:ilvl="5" w:tplc="A7B2C842" w:tentative="1">
      <w:start w:val="1"/>
      <w:numFmt w:val="bullet"/>
      <w:lvlText w:val=""/>
      <w:lvlJc w:val="left"/>
      <w:pPr>
        <w:ind w:left="4320" w:hanging="360"/>
      </w:pPr>
      <w:rPr>
        <w:rFonts w:ascii="Wingdings" w:hAnsi="Wingdings" w:hint="default"/>
      </w:rPr>
    </w:lvl>
    <w:lvl w:ilvl="6" w:tplc="1FCE8FBE" w:tentative="1">
      <w:start w:val="1"/>
      <w:numFmt w:val="bullet"/>
      <w:lvlText w:val=""/>
      <w:lvlJc w:val="left"/>
      <w:pPr>
        <w:ind w:left="5040" w:hanging="360"/>
      </w:pPr>
      <w:rPr>
        <w:rFonts w:ascii="Symbol" w:hAnsi="Symbol" w:hint="default"/>
      </w:rPr>
    </w:lvl>
    <w:lvl w:ilvl="7" w:tplc="EC46EEE4" w:tentative="1">
      <w:start w:val="1"/>
      <w:numFmt w:val="bullet"/>
      <w:lvlText w:val="o"/>
      <w:lvlJc w:val="left"/>
      <w:pPr>
        <w:ind w:left="5760" w:hanging="360"/>
      </w:pPr>
      <w:rPr>
        <w:rFonts w:ascii="Courier New" w:hAnsi="Courier New" w:cs="Courier New" w:hint="default"/>
      </w:rPr>
    </w:lvl>
    <w:lvl w:ilvl="8" w:tplc="4642E2D6" w:tentative="1">
      <w:start w:val="1"/>
      <w:numFmt w:val="bullet"/>
      <w:lvlText w:val=""/>
      <w:lvlJc w:val="left"/>
      <w:pPr>
        <w:ind w:left="6480" w:hanging="360"/>
      </w:pPr>
      <w:rPr>
        <w:rFonts w:ascii="Wingdings" w:hAnsi="Wingdings" w:hint="default"/>
      </w:rPr>
    </w:lvl>
  </w:abstractNum>
  <w:abstractNum w:abstractNumId="2" w15:restartNumberingAfterBreak="0">
    <w:nsid w:val="10F40977"/>
    <w:multiLevelType w:val="hybridMultilevel"/>
    <w:tmpl w:val="BAB8CA30"/>
    <w:lvl w:ilvl="0" w:tplc="3A1A6FF0">
      <w:start w:val="1"/>
      <w:numFmt w:val="bullet"/>
      <w:lvlText w:val=""/>
      <w:lvlJc w:val="left"/>
      <w:pPr>
        <w:tabs>
          <w:tab w:val="num" w:pos="720"/>
        </w:tabs>
        <w:ind w:left="720" w:hanging="360"/>
      </w:pPr>
      <w:rPr>
        <w:rFonts w:ascii="Symbol" w:hAnsi="Symbol" w:hint="default"/>
      </w:rPr>
    </w:lvl>
    <w:lvl w:ilvl="1" w:tplc="BF500464" w:tentative="1">
      <w:start w:val="1"/>
      <w:numFmt w:val="bullet"/>
      <w:lvlText w:val="o"/>
      <w:lvlJc w:val="left"/>
      <w:pPr>
        <w:ind w:left="1440" w:hanging="360"/>
      </w:pPr>
      <w:rPr>
        <w:rFonts w:ascii="Courier New" w:hAnsi="Courier New" w:cs="Courier New" w:hint="default"/>
      </w:rPr>
    </w:lvl>
    <w:lvl w:ilvl="2" w:tplc="EBC6B2F2" w:tentative="1">
      <w:start w:val="1"/>
      <w:numFmt w:val="bullet"/>
      <w:lvlText w:val=""/>
      <w:lvlJc w:val="left"/>
      <w:pPr>
        <w:ind w:left="2160" w:hanging="360"/>
      </w:pPr>
      <w:rPr>
        <w:rFonts w:ascii="Wingdings" w:hAnsi="Wingdings" w:hint="default"/>
      </w:rPr>
    </w:lvl>
    <w:lvl w:ilvl="3" w:tplc="8334EA5A" w:tentative="1">
      <w:start w:val="1"/>
      <w:numFmt w:val="bullet"/>
      <w:lvlText w:val=""/>
      <w:lvlJc w:val="left"/>
      <w:pPr>
        <w:ind w:left="2880" w:hanging="360"/>
      </w:pPr>
      <w:rPr>
        <w:rFonts w:ascii="Symbol" w:hAnsi="Symbol" w:hint="default"/>
      </w:rPr>
    </w:lvl>
    <w:lvl w:ilvl="4" w:tplc="39C214EA" w:tentative="1">
      <w:start w:val="1"/>
      <w:numFmt w:val="bullet"/>
      <w:lvlText w:val="o"/>
      <w:lvlJc w:val="left"/>
      <w:pPr>
        <w:ind w:left="3600" w:hanging="360"/>
      </w:pPr>
      <w:rPr>
        <w:rFonts w:ascii="Courier New" w:hAnsi="Courier New" w:cs="Courier New" w:hint="default"/>
      </w:rPr>
    </w:lvl>
    <w:lvl w:ilvl="5" w:tplc="BAF82AD4" w:tentative="1">
      <w:start w:val="1"/>
      <w:numFmt w:val="bullet"/>
      <w:lvlText w:val=""/>
      <w:lvlJc w:val="left"/>
      <w:pPr>
        <w:ind w:left="4320" w:hanging="360"/>
      </w:pPr>
      <w:rPr>
        <w:rFonts w:ascii="Wingdings" w:hAnsi="Wingdings" w:hint="default"/>
      </w:rPr>
    </w:lvl>
    <w:lvl w:ilvl="6" w:tplc="51907D70" w:tentative="1">
      <w:start w:val="1"/>
      <w:numFmt w:val="bullet"/>
      <w:lvlText w:val=""/>
      <w:lvlJc w:val="left"/>
      <w:pPr>
        <w:ind w:left="5040" w:hanging="360"/>
      </w:pPr>
      <w:rPr>
        <w:rFonts w:ascii="Symbol" w:hAnsi="Symbol" w:hint="default"/>
      </w:rPr>
    </w:lvl>
    <w:lvl w:ilvl="7" w:tplc="C65C6B4A" w:tentative="1">
      <w:start w:val="1"/>
      <w:numFmt w:val="bullet"/>
      <w:lvlText w:val="o"/>
      <w:lvlJc w:val="left"/>
      <w:pPr>
        <w:ind w:left="5760" w:hanging="360"/>
      </w:pPr>
      <w:rPr>
        <w:rFonts w:ascii="Courier New" w:hAnsi="Courier New" w:cs="Courier New" w:hint="default"/>
      </w:rPr>
    </w:lvl>
    <w:lvl w:ilvl="8" w:tplc="51383D58" w:tentative="1">
      <w:start w:val="1"/>
      <w:numFmt w:val="bullet"/>
      <w:lvlText w:val=""/>
      <w:lvlJc w:val="left"/>
      <w:pPr>
        <w:ind w:left="6480" w:hanging="360"/>
      </w:pPr>
      <w:rPr>
        <w:rFonts w:ascii="Wingdings" w:hAnsi="Wingdings" w:hint="default"/>
      </w:rPr>
    </w:lvl>
  </w:abstractNum>
  <w:abstractNum w:abstractNumId="3" w15:restartNumberingAfterBreak="0">
    <w:nsid w:val="15226CDE"/>
    <w:multiLevelType w:val="hybridMultilevel"/>
    <w:tmpl w:val="7A824BC8"/>
    <w:lvl w:ilvl="0" w:tplc="0422F57A">
      <w:start w:val="1"/>
      <w:numFmt w:val="bullet"/>
      <w:lvlText w:val=""/>
      <w:lvlJc w:val="left"/>
      <w:pPr>
        <w:tabs>
          <w:tab w:val="num" w:pos="720"/>
        </w:tabs>
        <w:ind w:left="720" w:hanging="360"/>
      </w:pPr>
      <w:rPr>
        <w:rFonts w:ascii="Symbol" w:hAnsi="Symbol" w:cs="Courier New" w:hint="default"/>
      </w:rPr>
    </w:lvl>
    <w:lvl w:ilvl="1" w:tplc="F872F66A" w:tentative="1">
      <w:start w:val="1"/>
      <w:numFmt w:val="bullet"/>
      <w:lvlText w:val="o"/>
      <w:lvlJc w:val="left"/>
      <w:pPr>
        <w:ind w:left="1440" w:hanging="360"/>
      </w:pPr>
      <w:rPr>
        <w:rFonts w:ascii="Courier New" w:hAnsi="Courier New" w:cs="Courier New" w:hint="default"/>
      </w:rPr>
    </w:lvl>
    <w:lvl w:ilvl="2" w:tplc="CD4A3AD8" w:tentative="1">
      <w:start w:val="1"/>
      <w:numFmt w:val="bullet"/>
      <w:lvlText w:val=""/>
      <w:lvlJc w:val="left"/>
      <w:pPr>
        <w:ind w:left="2160" w:hanging="360"/>
      </w:pPr>
      <w:rPr>
        <w:rFonts w:ascii="Wingdings" w:hAnsi="Wingdings" w:hint="default"/>
      </w:rPr>
    </w:lvl>
    <w:lvl w:ilvl="3" w:tplc="BED46AEA" w:tentative="1">
      <w:start w:val="1"/>
      <w:numFmt w:val="bullet"/>
      <w:lvlText w:val=""/>
      <w:lvlJc w:val="left"/>
      <w:pPr>
        <w:ind w:left="2880" w:hanging="360"/>
      </w:pPr>
      <w:rPr>
        <w:rFonts w:ascii="Symbol" w:hAnsi="Symbol" w:hint="default"/>
      </w:rPr>
    </w:lvl>
    <w:lvl w:ilvl="4" w:tplc="33EE7D24" w:tentative="1">
      <w:start w:val="1"/>
      <w:numFmt w:val="bullet"/>
      <w:lvlText w:val="o"/>
      <w:lvlJc w:val="left"/>
      <w:pPr>
        <w:ind w:left="3600" w:hanging="360"/>
      </w:pPr>
      <w:rPr>
        <w:rFonts w:ascii="Courier New" w:hAnsi="Courier New" w:cs="Courier New" w:hint="default"/>
      </w:rPr>
    </w:lvl>
    <w:lvl w:ilvl="5" w:tplc="3B4C293A" w:tentative="1">
      <w:start w:val="1"/>
      <w:numFmt w:val="bullet"/>
      <w:lvlText w:val=""/>
      <w:lvlJc w:val="left"/>
      <w:pPr>
        <w:ind w:left="4320" w:hanging="360"/>
      </w:pPr>
      <w:rPr>
        <w:rFonts w:ascii="Wingdings" w:hAnsi="Wingdings" w:hint="default"/>
      </w:rPr>
    </w:lvl>
    <w:lvl w:ilvl="6" w:tplc="0E1A5AC2" w:tentative="1">
      <w:start w:val="1"/>
      <w:numFmt w:val="bullet"/>
      <w:lvlText w:val=""/>
      <w:lvlJc w:val="left"/>
      <w:pPr>
        <w:ind w:left="5040" w:hanging="360"/>
      </w:pPr>
      <w:rPr>
        <w:rFonts w:ascii="Symbol" w:hAnsi="Symbol" w:hint="default"/>
      </w:rPr>
    </w:lvl>
    <w:lvl w:ilvl="7" w:tplc="2B64027C" w:tentative="1">
      <w:start w:val="1"/>
      <w:numFmt w:val="bullet"/>
      <w:lvlText w:val="o"/>
      <w:lvlJc w:val="left"/>
      <w:pPr>
        <w:ind w:left="5760" w:hanging="360"/>
      </w:pPr>
      <w:rPr>
        <w:rFonts w:ascii="Courier New" w:hAnsi="Courier New" w:cs="Courier New" w:hint="default"/>
      </w:rPr>
    </w:lvl>
    <w:lvl w:ilvl="8" w:tplc="C78CCFEC" w:tentative="1">
      <w:start w:val="1"/>
      <w:numFmt w:val="bullet"/>
      <w:lvlText w:val=""/>
      <w:lvlJc w:val="left"/>
      <w:pPr>
        <w:ind w:left="6480" w:hanging="360"/>
      </w:pPr>
      <w:rPr>
        <w:rFonts w:ascii="Wingdings" w:hAnsi="Wingdings" w:hint="default"/>
      </w:rPr>
    </w:lvl>
  </w:abstractNum>
  <w:abstractNum w:abstractNumId="4" w15:restartNumberingAfterBreak="0">
    <w:nsid w:val="174A2CE5"/>
    <w:multiLevelType w:val="hybridMultilevel"/>
    <w:tmpl w:val="0B541426"/>
    <w:lvl w:ilvl="0" w:tplc="32AE887C">
      <w:start w:val="1"/>
      <w:numFmt w:val="bullet"/>
      <w:lvlText w:val=""/>
      <w:lvlJc w:val="left"/>
      <w:pPr>
        <w:tabs>
          <w:tab w:val="num" w:pos="720"/>
        </w:tabs>
        <w:ind w:left="720" w:hanging="360"/>
      </w:pPr>
      <w:rPr>
        <w:rFonts w:ascii="Symbol" w:hAnsi="Symbol" w:hint="default"/>
      </w:rPr>
    </w:lvl>
    <w:lvl w:ilvl="1" w:tplc="5CCC563C" w:tentative="1">
      <w:start w:val="1"/>
      <w:numFmt w:val="bullet"/>
      <w:lvlText w:val="o"/>
      <w:lvlJc w:val="left"/>
      <w:pPr>
        <w:ind w:left="1440" w:hanging="360"/>
      </w:pPr>
      <w:rPr>
        <w:rFonts w:ascii="Courier New" w:hAnsi="Courier New" w:cs="Courier New" w:hint="default"/>
      </w:rPr>
    </w:lvl>
    <w:lvl w:ilvl="2" w:tplc="93C20726" w:tentative="1">
      <w:start w:val="1"/>
      <w:numFmt w:val="bullet"/>
      <w:lvlText w:val=""/>
      <w:lvlJc w:val="left"/>
      <w:pPr>
        <w:ind w:left="2160" w:hanging="360"/>
      </w:pPr>
      <w:rPr>
        <w:rFonts w:ascii="Wingdings" w:hAnsi="Wingdings" w:hint="default"/>
      </w:rPr>
    </w:lvl>
    <w:lvl w:ilvl="3" w:tplc="B098508E" w:tentative="1">
      <w:start w:val="1"/>
      <w:numFmt w:val="bullet"/>
      <w:lvlText w:val=""/>
      <w:lvlJc w:val="left"/>
      <w:pPr>
        <w:ind w:left="2880" w:hanging="360"/>
      </w:pPr>
      <w:rPr>
        <w:rFonts w:ascii="Symbol" w:hAnsi="Symbol" w:hint="default"/>
      </w:rPr>
    </w:lvl>
    <w:lvl w:ilvl="4" w:tplc="F1248A9C" w:tentative="1">
      <w:start w:val="1"/>
      <w:numFmt w:val="bullet"/>
      <w:lvlText w:val="o"/>
      <w:lvlJc w:val="left"/>
      <w:pPr>
        <w:ind w:left="3600" w:hanging="360"/>
      </w:pPr>
      <w:rPr>
        <w:rFonts w:ascii="Courier New" w:hAnsi="Courier New" w:cs="Courier New" w:hint="default"/>
      </w:rPr>
    </w:lvl>
    <w:lvl w:ilvl="5" w:tplc="E70C3ABA" w:tentative="1">
      <w:start w:val="1"/>
      <w:numFmt w:val="bullet"/>
      <w:lvlText w:val=""/>
      <w:lvlJc w:val="left"/>
      <w:pPr>
        <w:ind w:left="4320" w:hanging="360"/>
      </w:pPr>
      <w:rPr>
        <w:rFonts w:ascii="Wingdings" w:hAnsi="Wingdings" w:hint="default"/>
      </w:rPr>
    </w:lvl>
    <w:lvl w:ilvl="6" w:tplc="523412E8" w:tentative="1">
      <w:start w:val="1"/>
      <w:numFmt w:val="bullet"/>
      <w:lvlText w:val=""/>
      <w:lvlJc w:val="left"/>
      <w:pPr>
        <w:ind w:left="5040" w:hanging="360"/>
      </w:pPr>
      <w:rPr>
        <w:rFonts w:ascii="Symbol" w:hAnsi="Symbol" w:hint="default"/>
      </w:rPr>
    </w:lvl>
    <w:lvl w:ilvl="7" w:tplc="91EEBF22" w:tentative="1">
      <w:start w:val="1"/>
      <w:numFmt w:val="bullet"/>
      <w:lvlText w:val="o"/>
      <w:lvlJc w:val="left"/>
      <w:pPr>
        <w:ind w:left="5760" w:hanging="360"/>
      </w:pPr>
      <w:rPr>
        <w:rFonts w:ascii="Courier New" w:hAnsi="Courier New" w:cs="Courier New" w:hint="default"/>
      </w:rPr>
    </w:lvl>
    <w:lvl w:ilvl="8" w:tplc="F454E6FE" w:tentative="1">
      <w:start w:val="1"/>
      <w:numFmt w:val="bullet"/>
      <w:lvlText w:val=""/>
      <w:lvlJc w:val="left"/>
      <w:pPr>
        <w:ind w:left="6480" w:hanging="360"/>
      </w:pPr>
      <w:rPr>
        <w:rFonts w:ascii="Wingdings" w:hAnsi="Wingdings" w:hint="default"/>
      </w:rPr>
    </w:lvl>
  </w:abstractNum>
  <w:abstractNum w:abstractNumId="5" w15:restartNumberingAfterBreak="0">
    <w:nsid w:val="20285494"/>
    <w:multiLevelType w:val="hybridMultilevel"/>
    <w:tmpl w:val="0114D048"/>
    <w:lvl w:ilvl="0" w:tplc="586E0DD0">
      <w:start w:val="1"/>
      <w:numFmt w:val="bullet"/>
      <w:lvlText w:val=""/>
      <w:lvlJc w:val="left"/>
      <w:pPr>
        <w:tabs>
          <w:tab w:val="num" w:pos="780"/>
        </w:tabs>
        <w:ind w:left="780" w:hanging="360"/>
      </w:pPr>
      <w:rPr>
        <w:rFonts w:ascii="Symbol" w:hAnsi="Symbol" w:hint="default"/>
      </w:rPr>
    </w:lvl>
    <w:lvl w:ilvl="1" w:tplc="3E4EBD34" w:tentative="1">
      <w:start w:val="1"/>
      <w:numFmt w:val="bullet"/>
      <w:lvlText w:val="o"/>
      <w:lvlJc w:val="left"/>
      <w:pPr>
        <w:ind w:left="1500" w:hanging="360"/>
      </w:pPr>
      <w:rPr>
        <w:rFonts w:ascii="Courier New" w:hAnsi="Courier New" w:cs="Courier New" w:hint="default"/>
      </w:rPr>
    </w:lvl>
    <w:lvl w:ilvl="2" w:tplc="048A90B8" w:tentative="1">
      <w:start w:val="1"/>
      <w:numFmt w:val="bullet"/>
      <w:lvlText w:val=""/>
      <w:lvlJc w:val="left"/>
      <w:pPr>
        <w:ind w:left="2220" w:hanging="360"/>
      </w:pPr>
      <w:rPr>
        <w:rFonts w:ascii="Wingdings" w:hAnsi="Wingdings" w:hint="default"/>
      </w:rPr>
    </w:lvl>
    <w:lvl w:ilvl="3" w:tplc="73946E36" w:tentative="1">
      <w:start w:val="1"/>
      <w:numFmt w:val="bullet"/>
      <w:lvlText w:val=""/>
      <w:lvlJc w:val="left"/>
      <w:pPr>
        <w:ind w:left="2940" w:hanging="360"/>
      </w:pPr>
      <w:rPr>
        <w:rFonts w:ascii="Symbol" w:hAnsi="Symbol" w:hint="default"/>
      </w:rPr>
    </w:lvl>
    <w:lvl w:ilvl="4" w:tplc="806888B6" w:tentative="1">
      <w:start w:val="1"/>
      <w:numFmt w:val="bullet"/>
      <w:lvlText w:val="o"/>
      <w:lvlJc w:val="left"/>
      <w:pPr>
        <w:ind w:left="3660" w:hanging="360"/>
      </w:pPr>
      <w:rPr>
        <w:rFonts w:ascii="Courier New" w:hAnsi="Courier New" w:cs="Courier New" w:hint="default"/>
      </w:rPr>
    </w:lvl>
    <w:lvl w:ilvl="5" w:tplc="5470C50E" w:tentative="1">
      <w:start w:val="1"/>
      <w:numFmt w:val="bullet"/>
      <w:lvlText w:val=""/>
      <w:lvlJc w:val="left"/>
      <w:pPr>
        <w:ind w:left="4380" w:hanging="360"/>
      </w:pPr>
      <w:rPr>
        <w:rFonts w:ascii="Wingdings" w:hAnsi="Wingdings" w:hint="default"/>
      </w:rPr>
    </w:lvl>
    <w:lvl w:ilvl="6" w:tplc="4D8AFAD0" w:tentative="1">
      <w:start w:val="1"/>
      <w:numFmt w:val="bullet"/>
      <w:lvlText w:val=""/>
      <w:lvlJc w:val="left"/>
      <w:pPr>
        <w:ind w:left="5100" w:hanging="360"/>
      </w:pPr>
      <w:rPr>
        <w:rFonts w:ascii="Symbol" w:hAnsi="Symbol" w:hint="default"/>
      </w:rPr>
    </w:lvl>
    <w:lvl w:ilvl="7" w:tplc="A2344514" w:tentative="1">
      <w:start w:val="1"/>
      <w:numFmt w:val="bullet"/>
      <w:lvlText w:val="o"/>
      <w:lvlJc w:val="left"/>
      <w:pPr>
        <w:ind w:left="5820" w:hanging="360"/>
      </w:pPr>
      <w:rPr>
        <w:rFonts w:ascii="Courier New" w:hAnsi="Courier New" w:cs="Courier New" w:hint="default"/>
      </w:rPr>
    </w:lvl>
    <w:lvl w:ilvl="8" w:tplc="9C34F160" w:tentative="1">
      <w:start w:val="1"/>
      <w:numFmt w:val="bullet"/>
      <w:lvlText w:val=""/>
      <w:lvlJc w:val="left"/>
      <w:pPr>
        <w:ind w:left="6540" w:hanging="360"/>
      </w:pPr>
      <w:rPr>
        <w:rFonts w:ascii="Wingdings" w:hAnsi="Wingdings" w:hint="default"/>
      </w:rPr>
    </w:lvl>
  </w:abstractNum>
  <w:abstractNum w:abstractNumId="6" w15:restartNumberingAfterBreak="0">
    <w:nsid w:val="25F02581"/>
    <w:multiLevelType w:val="hybridMultilevel"/>
    <w:tmpl w:val="FF0CF65E"/>
    <w:lvl w:ilvl="0" w:tplc="5A8E87B4">
      <w:start w:val="1"/>
      <w:numFmt w:val="bullet"/>
      <w:lvlText w:val=""/>
      <w:lvlJc w:val="left"/>
      <w:pPr>
        <w:tabs>
          <w:tab w:val="num" w:pos="779"/>
        </w:tabs>
        <w:ind w:left="779" w:hanging="360"/>
      </w:pPr>
      <w:rPr>
        <w:rFonts w:ascii="Symbol" w:hAnsi="Symbol" w:hint="default"/>
      </w:rPr>
    </w:lvl>
    <w:lvl w:ilvl="1" w:tplc="A1AEFE2E" w:tentative="1">
      <w:start w:val="1"/>
      <w:numFmt w:val="bullet"/>
      <w:lvlText w:val="o"/>
      <w:lvlJc w:val="left"/>
      <w:pPr>
        <w:ind w:left="1499" w:hanging="360"/>
      </w:pPr>
      <w:rPr>
        <w:rFonts w:ascii="Courier New" w:hAnsi="Courier New" w:cs="Courier New" w:hint="default"/>
      </w:rPr>
    </w:lvl>
    <w:lvl w:ilvl="2" w:tplc="D68EB816" w:tentative="1">
      <w:start w:val="1"/>
      <w:numFmt w:val="bullet"/>
      <w:lvlText w:val=""/>
      <w:lvlJc w:val="left"/>
      <w:pPr>
        <w:ind w:left="2219" w:hanging="360"/>
      </w:pPr>
      <w:rPr>
        <w:rFonts w:ascii="Wingdings" w:hAnsi="Wingdings" w:hint="default"/>
      </w:rPr>
    </w:lvl>
    <w:lvl w:ilvl="3" w:tplc="B738881E" w:tentative="1">
      <w:start w:val="1"/>
      <w:numFmt w:val="bullet"/>
      <w:lvlText w:val=""/>
      <w:lvlJc w:val="left"/>
      <w:pPr>
        <w:ind w:left="2939" w:hanging="360"/>
      </w:pPr>
      <w:rPr>
        <w:rFonts w:ascii="Symbol" w:hAnsi="Symbol" w:hint="default"/>
      </w:rPr>
    </w:lvl>
    <w:lvl w:ilvl="4" w:tplc="5054FD22" w:tentative="1">
      <w:start w:val="1"/>
      <w:numFmt w:val="bullet"/>
      <w:lvlText w:val="o"/>
      <w:lvlJc w:val="left"/>
      <w:pPr>
        <w:ind w:left="3659" w:hanging="360"/>
      </w:pPr>
      <w:rPr>
        <w:rFonts w:ascii="Courier New" w:hAnsi="Courier New" w:cs="Courier New" w:hint="default"/>
      </w:rPr>
    </w:lvl>
    <w:lvl w:ilvl="5" w:tplc="9E68AB0A" w:tentative="1">
      <w:start w:val="1"/>
      <w:numFmt w:val="bullet"/>
      <w:lvlText w:val=""/>
      <w:lvlJc w:val="left"/>
      <w:pPr>
        <w:ind w:left="4379" w:hanging="360"/>
      </w:pPr>
      <w:rPr>
        <w:rFonts w:ascii="Wingdings" w:hAnsi="Wingdings" w:hint="default"/>
      </w:rPr>
    </w:lvl>
    <w:lvl w:ilvl="6" w:tplc="0C149B86" w:tentative="1">
      <w:start w:val="1"/>
      <w:numFmt w:val="bullet"/>
      <w:lvlText w:val=""/>
      <w:lvlJc w:val="left"/>
      <w:pPr>
        <w:ind w:left="5099" w:hanging="360"/>
      </w:pPr>
      <w:rPr>
        <w:rFonts w:ascii="Symbol" w:hAnsi="Symbol" w:hint="default"/>
      </w:rPr>
    </w:lvl>
    <w:lvl w:ilvl="7" w:tplc="1158B02A" w:tentative="1">
      <w:start w:val="1"/>
      <w:numFmt w:val="bullet"/>
      <w:lvlText w:val="o"/>
      <w:lvlJc w:val="left"/>
      <w:pPr>
        <w:ind w:left="5819" w:hanging="360"/>
      </w:pPr>
      <w:rPr>
        <w:rFonts w:ascii="Courier New" w:hAnsi="Courier New" w:cs="Courier New" w:hint="default"/>
      </w:rPr>
    </w:lvl>
    <w:lvl w:ilvl="8" w:tplc="CD7ED880" w:tentative="1">
      <w:start w:val="1"/>
      <w:numFmt w:val="bullet"/>
      <w:lvlText w:val=""/>
      <w:lvlJc w:val="left"/>
      <w:pPr>
        <w:ind w:left="6539" w:hanging="360"/>
      </w:pPr>
      <w:rPr>
        <w:rFonts w:ascii="Wingdings" w:hAnsi="Wingdings" w:hint="default"/>
      </w:rPr>
    </w:lvl>
  </w:abstractNum>
  <w:abstractNum w:abstractNumId="7" w15:restartNumberingAfterBreak="0">
    <w:nsid w:val="26D85AE0"/>
    <w:multiLevelType w:val="hybridMultilevel"/>
    <w:tmpl w:val="27BEF8EC"/>
    <w:lvl w:ilvl="0" w:tplc="6F347910">
      <w:start w:val="1"/>
      <w:numFmt w:val="bullet"/>
      <w:lvlText w:val=""/>
      <w:lvlJc w:val="left"/>
      <w:pPr>
        <w:tabs>
          <w:tab w:val="num" w:pos="720"/>
        </w:tabs>
        <w:ind w:left="720" w:hanging="360"/>
      </w:pPr>
      <w:rPr>
        <w:rFonts w:ascii="Symbol" w:hAnsi="Symbol" w:hint="default"/>
      </w:rPr>
    </w:lvl>
    <w:lvl w:ilvl="1" w:tplc="FE5CA97A" w:tentative="1">
      <w:start w:val="1"/>
      <w:numFmt w:val="bullet"/>
      <w:lvlText w:val="o"/>
      <w:lvlJc w:val="left"/>
      <w:pPr>
        <w:ind w:left="1440" w:hanging="360"/>
      </w:pPr>
      <w:rPr>
        <w:rFonts w:ascii="Courier New" w:hAnsi="Courier New" w:cs="Courier New" w:hint="default"/>
      </w:rPr>
    </w:lvl>
    <w:lvl w:ilvl="2" w:tplc="581A2EBA" w:tentative="1">
      <w:start w:val="1"/>
      <w:numFmt w:val="bullet"/>
      <w:lvlText w:val=""/>
      <w:lvlJc w:val="left"/>
      <w:pPr>
        <w:ind w:left="2160" w:hanging="360"/>
      </w:pPr>
      <w:rPr>
        <w:rFonts w:ascii="Wingdings" w:hAnsi="Wingdings" w:hint="default"/>
      </w:rPr>
    </w:lvl>
    <w:lvl w:ilvl="3" w:tplc="F2E4DA38" w:tentative="1">
      <w:start w:val="1"/>
      <w:numFmt w:val="bullet"/>
      <w:lvlText w:val=""/>
      <w:lvlJc w:val="left"/>
      <w:pPr>
        <w:ind w:left="2880" w:hanging="360"/>
      </w:pPr>
      <w:rPr>
        <w:rFonts w:ascii="Symbol" w:hAnsi="Symbol" w:hint="default"/>
      </w:rPr>
    </w:lvl>
    <w:lvl w:ilvl="4" w:tplc="10F4A766" w:tentative="1">
      <w:start w:val="1"/>
      <w:numFmt w:val="bullet"/>
      <w:lvlText w:val="o"/>
      <w:lvlJc w:val="left"/>
      <w:pPr>
        <w:ind w:left="3600" w:hanging="360"/>
      </w:pPr>
      <w:rPr>
        <w:rFonts w:ascii="Courier New" w:hAnsi="Courier New" w:cs="Courier New" w:hint="default"/>
      </w:rPr>
    </w:lvl>
    <w:lvl w:ilvl="5" w:tplc="9C1C726E" w:tentative="1">
      <w:start w:val="1"/>
      <w:numFmt w:val="bullet"/>
      <w:lvlText w:val=""/>
      <w:lvlJc w:val="left"/>
      <w:pPr>
        <w:ind w:left="4320" w:hanging="360"/>
      </w:pPr>
      <w:rPr>
        <w:rFonts w:ascii="Wingdings" w:hAnsi="Wingdings" w:hint="default"/>
      </w:rPr>
    </w:lvl>
    <w:lvl w:ilvl="6" w:tplc="55C245EA" w:tentative="1">
      <w:start w:val="1"/>
      <w:numFmt w:val="bullet"/>
      <w:lvlText w:val=""/>
      <w:lvlJc w:val="left"/>
      <w:pPr>
        <w:ind w:left="5040" w:hanging="360"/>
      </w:pPr>
      <w:rPr>
        <w:rFonts w:ascii="Symbol" w:hAnsi="Symbol" w:hint="default"/>
      </w:rPr>
    </w:lvl>
    <w:lvl w:ilvl="7" w:tplc="9B3AA2F2" w:tentative="1">
      <w:start w:val="1"/>
      <w:numFmt w:val="bullet"/>
      <w:lvlText w:val="o"/>
      <w:lvlJc w:val="left"/>
      <w:pPr>
        <w:ind w:left="5760" w:hanging="360"/>
      </w:pPr>
      <w:rPr>
        <w:rFonts w:ascii="Courier New" w:hAnsi="Courier New" w:cs="Courier New" w:hint="default"/>
      </w:rPr>
    </w:lvl>
    <w:lvl w:ilvl="8" w:tplc="B510DB40" w:tentative="1">
      <w:start w:val="1"/>
      <w:numFmt w:val="bullet"/>
      <w:lvlText w:val=""/>
      <w:lvlJc w:val="left"/>
      <w:pPr>
        <w:ind w:left="6480" w:hanging="360"/>
      </w:pPr>
      <w:rPr>
        <w:rFonts w:ascii="Wingdings" w:hAnsi="Wingdings" w:hint="default"/>
      </w:rPr>
    </w:lvl>
  </w:abstractNum>
  <w:abstractNum w:abstractNumId="8" w15:restartNumberingAfterBreak="0">
    <w:nsid w:val="2A7D45FF"/>
    <w:multiLevelType w:val="hybridMultilevel"/>
    <w:tmpl w:val="06D2FFEC"/>
    <w:lvl w:ilvl="0" w:tplc="1A940BAC">
      <w:start w:val="1"/>
      <w:numFmt w:val="bullet"/>
      <w:lvlText w:val=""/>
      <w:lvlJc w:val="left"/>
      <w:pPr>
        <w:tabs>
          <w:tab w:val="num" w:pos="720"/>
        </w:tabs>
        <w:ind w:left="720" w:hanging="360"/>
      </w:pPr>
      <w:rPr>
        <w:rFonts w:ascii="Symbol" w:hAnsi="Symbol" w:hint="default"/>
      </w:rPr>
    </w:lvl>
    <w:lvl w:ilvl="1" w:tplc="02D056C6" w:tentative="1">
      <w:start w:val="1"/>
      <w:numFmt w:val="bullet"/>
      <w:lvlText w:val="o"/>
      <w:lvlJc w:val="left"/>
      <w:pPr>
        <w:ind w:left="1440" w:hanging="360"/>
      </w:pPr>
      <w:rPr>
        <w:rFonts w:ascii="Courier New" w:hAnsi="Courier New" w:cs="Courier New" w:hint="default"/>
      </w:rPr>
    </w:lvl>
    <w:lvl w:ilvl="2" w:tplc="4F04B65C" w:tentative="1">
      <w:start w:val="1"/>
      <w:numFmt w:val="bullet"/>
      <w:lvlText w:val=""/>
      <w:lvlJc w:val="left"/>
      <w:pPr>
        <w:ind w:left="2160" w:hanging="360"/>
      </w:pPr>
      <w:rPr>
        <w:rFonts w:ascii="Wingdings" w:hAnsi="Wingdings" w:hint="default"/>
      </w:rPr>
    </w:lvl>
    <w:lvl w:ilvl="3" w:tplc="68D2BBEE" w:tentative="1">
      <w:start w:val="1"/>
      <w:numFmt w:val="bullet"/>
      <w:lvlText w:val=""/>
      <w:lvlJc w:val="left"/>
      <w:pPr>
        <w:ind w:left="2880" w:hanging="360"/>
      </w:pPr>
      <w:rPr>
        <w:rFonts w:ascii="Symbol" w:hAnsi="Symbol" w:hint="default"/>
      </w:rPr>
    </w:lvl>
    <w:lvl w:ilvl="4" w:tplc="3696A1E6" w:tentative="1">
      <w:start w:val="1"/>
      <w:numFmt w:val="bullet"/>
      <w:lvlText w:val="o"/>
      <w:lvlJc w:val="left"/>
      <w:pPr>
        <w:ind w:left="3600" w:hanging="360"/>
      </w:pPr>
      <w:rPr>
        <w:rFonts w:ascii="Courier New" w:hAnsi="Courier New" w:cs="Courier New" w:hint="default"/>
      </w:rPr>
    </w:lvl>
    <w:lvl w:ilvl="5" w:tplc="7A54776A" w:tentative="1">
      <w:start w:val="1"/>
      <w:numFmt w:val="bullet"/>
      <w:lvlText w:val=""/>
      <w:lvlJc w:val="left"/>
      <w:pPr>
        <w:ind w:left="4320" w:hanging="360"/>
      </w:pPr>
      <w:rPr>
        <w:rFonts w:ascii="Wingdings" w:hAnsi="Wingdings" w:hint="default"/>
      </w:rPr>
    </w:lvl>
    <w:lvl w:ilvl="6" w:tplc="86A0388E" w:tentative="1">
      <w:start w:val="1"/>
      <w:numFmt w:val="bullet"/>
      <w:lvlText w:val=""/>
      <w:lvlJc w:val="left"/>
      <w:pPr>
        <w:ind w:left="5040" w:hanging="360"/>
      </w:pPr>
      <w:rPr>
        <w:rFonts w:ascii="Symbol" w:hAnsi="Symbol" w:hint="default"/>
      </w:rPr>
    </w:lvl>
    <w:lvl w:ilvl="7" w:tplc="EF1C97F2" w:tentative="1">
      <w:start w:val="1"/>
      <w:numFmt w:val="bullet"/>
      <w:lvlText w:val="o"/>
      <w:lvlJc w:val="left"/>
      <w:pPr>
        <w:ind w:left="5760" w:hanging="360"/>
      </w:pPr>
      <w:rPr>
        <w:rFonts w:ascii="Courier New" w:hAnsi="Courier New" w:cs="Courier New" w:hint="default"/>
      </w:rPr>
    </w:lvl>
    <w:lvl w:ilvl="8" w:tplc="BF98C6A4" w:tentative="1">
      <w:start w:val="1"/>
      <w:numFmt w:val="bullet"/>
      <w:lvlText w:val=""/>
      <w:lvlJc w:val="left"/>
      <w:pPr>
        <w:ind w:left="6480" w:hanging="360"/>
      </w:pPr>
      <w:rPr>
        <w:rFonts w:ascii="Wingdings" w:hAnsi="Wingdings" w:hint="default"/>
      </w:rPr>
    </w:lvl>
  </w:abstractNum>
  <w:abstractNum w:abstractNumId="9" w15:restartNumberingAfterBreak="0">
    <w:nsid w:val="3A807816"/>
    <w:multiLevelType w:val="hybridMultilevel"/>
    <w:tmpl w:val="6E42321E"/>
    <w:lvl w:ilvl="0" w:tplc="2F42802A">
      <w:start w:val="1"/>
      <w:numFmt w:val="bullet"/>
      <w:lvlText w:val=""/>
      <w:lvlJc w:val="left"/>
      <w:pPr>
        <w:tabs>
          <w:tab w:val="num" w:pos="720"/>
        </w:tabs>
        <w:ind w:left="720" w:hanging="360"/>
      </w:pPr>
      <w:rPr>
        <w:rFonts w:ascii="Symbol" w:hAnsi="Symbol" w:hint="default"/>
      </w:rPr>
    </w:lvl>
    <w:lvl w:ilvl="1" w:tplc="5FB2980C">
      <w:start w:val="1"/>
      <w:numFmt w:val="bullet"/>
      <w:lvlText w:val="o"/>
      <w:lvlJc w:val="left"/>
      <w:pPr>
        <w:ind w:left="1440" w:hanging="360"/>
      </w:pPr>
      <w:rPr>
        <w:rFonts w:ascii="Courier New" w:hAnsi="Courier New" w:cs="Courier New" w:hint="default"/>
      </w:rPr>
    </w:lvl>
    <w:lvl w:ilvl="2" w:tplc="A120B250" w:tentative="1">
      <w:start w:val="1"/>
      <w:numFmt w:val="bullet"/>
      <w:lvlText w:val=""/>
      <w:lvlJc w:val="left"/>
      <w:pPr>
        <w:ind w:left="2160" w:hanging="360"/>
      </w:pPr>
      <w:rPr>
        <w:rFonts w:ascii="Wingdings" w:hAnsi="Wingdings" w:hint="default"/>
      </w:rPr>
    </w:lvl>
    <w:lvl w:ilvl="3" w:tplc="353A4F46" w:tentative="1">
      <w:start w:val="1"/>
      <w:numFmt w:val="bullet"/>
      <w:lvlText w:val=""/>
      <w:lvlJc w:val="left"/>
      <w:pPr>
        <w:ind w:left="2880" w:hanging="360"/>
      </w:pPr>
      <w:rPr>
        <w:rFonts w:ascii="Symbol" w:hAnsi="Symbol" w:hint="default"/>
      </w:rPr>
    </w:lvl>
    <w:lvl w:ilvl="4" w:tplc="B8263672" w:tentative="1">
      <w:start w:val="1"/>
      <w:numFmt w:val="bullet"/>
      <w:lvlText w:val="o"/>
      <w:lvlJc w:val="left"/>
      <w:pPr>
        <w:ind w:left="3600" w:hanging="360"/>
      </w:pPr>
      <w:rPr>
        <w:rFonts w:ascii="Courier New" w:hAnsi="Courier New" w:cs="Courier New" w:hint="default"/>
      </w:rPr>
    </w:lvl>
    <w:lvl w:ilvl="5" w:tplc="342CDADA" w:tentative="1">
      <w:start w:val="1"/>
      <w:numFmt w:val="bullet"/>
      <w:lvlText w:val=""/>
      <w:lvlJc w:val="left"/>
      <w:pPr>
        <w:ind w:left="4320" w:hanging="360"/>
      </w:pPr>
      <w:rPr>
        <w:rFonts w:ascii="Wingdings" w:hAnsi="Wingdings" w:hint="default"/>
      </w:rPr>
    </w:lvl>
    <w:lvl w:ilvl="6" w:tplc="79AC39CC" w:tentative="1">
      <w:start w:val="1"/>
      <w:numFmt w:val="bullet"/>
      <w:lvlText w:val=""/>
      <w:lvlJc w:val="left"/>
      <w:pPr>
        <w:ind w:left="5040" w:hanging="360"/>
      </w:pPr>
      <w:rPr>
        <w:rFonts w:ascii="Symbol" w:hAnsi="Symbol" w:hint="default"/>
      </w:rPr>
    </w:lvl>
    <w:lvl w:ilvl="7" w:tplc="A71A0398" w:tentative="1">
      <w:start w:val="1"/>
      <w:numFmt w:val="bullet"/>
      <w:lvlText w:val="o"/>
      <w:lvlJc w:val="left"/>
      <w:pPr>
        <w:ind w:left="5760" w:hanging="360"/>
      </w:pPr>
      <w:rPr>
        <w:rFonts w:ascii="Courier New" w:hAnsi="Courier New" w:cs="Courier New" w:hint="default"/>
      </w:rPr>
    </w:lvl>
    <w:lvl w:ilvl="8" w:tplc="40A204F6" w:tentative="1">
      <w:start w:val="1"/>
      <w:numFmt w:val="bullet"/>
      <w:lvlText w:val=""/>
      <w:lvlJc w:val="left"/>
      <w:pPr>
        <w:ind w:left="6480" w:hanging="360"/>
      </w:pPr>
      <w:rPr>
        <w:rFonts w:ascii="Wingdings" w:hAnsi="Wingdings" w:hint="default"/>
      </w:rPr>
    </w:lvl>
  </w:abstractNum>
  <w:abstractNum w:abstractNumId="10" w15:restartNumberingAfterBreak="0">
    <w:nsid w:val="3B0B55C2"/>
    <w:multiLevelType w:val="hybridMultilevel"/>
    <w:tmpl w:val="99D64058"/>
    <w:lvl w:ilvl="0" w:tplc="32EE3006">
      <w:start w:val="1"/>
      <w:numFmt w:val="bullet"/>
      <w:lvlText w:val=""/>
      <w:lvlJc w:val="left"/>
      <w:pPr>
        <w:tabs>
          <w:tab w:val="num" w:pos="720"/>
        </w:tabs>
        <w:ind w:left="720" w:hanging="360"/>
      </w:pPr>
      <w:rPr>
        <w:rFonts w:ascii="Symbol" w:hAnsi="Symbol" w:hint="default"/>
      </w:rPr>
    </w:lvl>
    <w:lvl w:ilvl="1" w:tplc="AC060B72" w:tentative="1">
      <w:start w:val="1"/>
      <w:numFmt w:val="bullet"/>
      <w:lvlText w:val="o"/>
      <w:lvlJc w:val="left"/>
      <w:pPr>
        <w:ind w:left="1440" w:hanging="360"/>
      </w:pPr>
      <w:rPr>
        <w:rFonts w:ascii="Courier New" w:hAnsi="Courier New" w:cs="Courier New" w:hint="default"/>
      </w:rPr>
    </w:lvl>
    <w:lvl w:ilvl="2" w:tplc="7E8AFA70" w:tentative="1">
      <w:start w:val="1"/>
      <w:numFmt w:val="bullet"/>
      <w:lvlText w:val=""/>
      <w:lvlJc w:val="left"/>
      <w:pPr>
        <w:ind w:left="2160" w:hanging="360"/>
      </w:pPr>
      <w:rPr>
        <w:rFonts w:ascii="Wingdings" w:hAnsi="Wingdings" w:hint="default"/>
      </w:rPr>
    </w:lvl>
    <w:lvl w:ilvl="3" w:tplc="463860EA" w:tentative="1">
      <w:start w:val="1"/>
      <w:numFmt w:val="bullet"/>
      <w:lvlText w:val=""/>
      <w:lvlJc w:val="left"/>
      <w:pPr>
        <w:ind w:left="2880" w:hanging="360"/>
      </w:pPr>
      <w:rPr>
        <w:rFonts w:ascii="Symbol" w:hAnsi="Symbol" w:hint="default"/>
      </w:rPr>
    </w:lvl>
    <w:lvl w:ilvl="4" w:tplc="78967750" w:tentative="1">
      <w:start w:val="1"/>
      <w:numFmt w:val="bullet"/>
      <w:lvlText w:val="o"/>
      <w:lvlJc w:val="left"/>
      <w:pPr>
        <w:ind w:left="3600" w:hanging="360"/>
      </w:pPr>
      <w:rPr>
        <w:rFonts w:ascii="Courier New" w:hAnsi="Courier New" w:cs="Courier New" w:hint="default"/>
      </w:rPr>
    </w:lvl>
    <w:lvl w:ilvl="5" w:tplc="AA203B8E" w:tentative="1">
      <w:start w:val="1"/>
      <w:numFmt w:val="bullet"/>
      <w:lvlText w:val=""/>
      <w:lvlJc w:val="left"/>
      <w:pPr>
        <w:ind w:left="4320" w:hanging="360"/>
      </w:pPr>
      <w:rPr>
        <w:rFonts w:ascii="Wingdings" w:hAnsi="Wingdings" w:hint="default"/>
      </w:rPr>
    </w:lvl>
    <w:lvl w:ilvl="6" w:tplc="02083B4A" w:tentative="1">
      <w:start w:val="1"/>
      <w:numFmt w:val="bullet"/>
      <w:lvlText w:val=""/>
      <w:lvlJc w:val="left"/>
      <w:pPr>
        <w:ind w:left="5040" w:hanging="360"/>
      </w:pPr>
      <w:rPr>
        <w:rFonts w:ascii="Symbol" w:hAnsi="Symbol" w:hint="default"/>
      </w:rPr>
    </w:lvl>
    <w:lvl w:ilvl="7" w:tplc="F73C4616" w:tentative="1">
      <w:start w:val="1"/>
      <w:numFmt w:val="bullet"/>
      <w:lvlText w:val="o"/>
      <w:lvlJc w:val="left"/>
      <w:pPr>
        <w:ind w:left="5760" w:hanging="360"/>
      </w:pPr>
      <w:rPr>
        <w:rFonts w:ascii="Courier New" w:hAnsi="Courier New" w:cs="Courier New" w:hint="default"/>
      </w:rPr>
    </w:lvl>
    <w:lvl w:ilvl="8" w:tplc="1FE29032" w:tentative="1">
      <w:start w:val="1"/>
      <w:numFmt w:val="bullet"/>
      <w:lvlText w:val=""/>
      <w:lvlJc w:val="left"/>
      <w:pPr>
        <w:ind w:left="6480" w:hanging="360"/>
      </w:pPr>
      <w:rPr>
        <w:rFonts w:ascii="Wingdings" w:hAnsi="Wingdings" w:hint="default"/>
      </w:rPr>
    </w:lvl>
  </w:abstractNum>
  <w:abstractNum w:abstractNumId="11" w15:restartNumberingAfterBreak="0">
    <w:nsid w:val="3F875259"/>
    <w:multiLevelType w:val="hybridMultilevel"/>
    <w:tmpl w:val="E19235FC"/>
    <w:lvl w:ilvl="0" w:tplc="25DCBF78">
      <w:start w:val="1"/>
      <w:numFmt w:val="bullet"/>
      <w:lvlText w:val=""/>
      <w:lvlJc w:val="left"/>
      <w:pPr>
        <w:tabs>
          <w:tab w:val="num" w:pos="720"/>
        </w:tabs>
        <w:ind w:left="720" w:hanging="360"/>
      </w:pPr>
      <w:rPr>
        <w:rFonts w:ascii="Symbol" w:hAnsi="Symbol" w:hint="default"/>
      </w:rPr>
    </w:lvl>
    <w:lvl w:ilvl="1" w:tplc="F992F84E" w:tentative="1">
      <w:start w:val="1"/>
      <w:numFmt w:val="bullet"/>
      <w:lvlText w:val="o"/>
      <w:lvlJc w:val="left"/>
      <w:pPr>
        <w:ind w:left="1440" w:hanging="360"/>
      </w:pPr>
      <w:rPr>
        <w:rFonts w:ascii="Courier New" w:hAnsi="Courier New" w:cs="Courier New" w:hint="default"/>
      </w:rPr>
    </w:lvl>
    <w:lvl w:ilvl="2" w:tplc="682832AE" w:tentative="1">
      <w:start w:val="1"/>
      <w:numFmt w:val="bullet"/>
      <w:lvlText w:val=""/>
      <w:lvlJc w:val="left"/>
      <w:pPr>
        <w:ind w:left="2160" w:hanging="360"/>
      </w:pPr>
      <w:rPr>
        <w:rFonts w:ascii="Wingdings" w:hAnsi="Wingdings" w:hint="default"/>
      </w:rPr>
    </w:lvl>
    <w:lvl w:ilvl="3" w:tplc="84DA37B2" w:tentative="1">
      <w:start w:val="1"/>
      <w:numFmt w:val="bullet"/>
      <w:lvlText w:val=""/>
      <w:lvlJc w:val="left"/>
      <w:pPr>
        <w:ind w:left="2880" w:hanging="360"/>
      </w:pPr>
      <w:rPr>
        <w:rFonts w:ascii="Symbol" w:hAnsi="Symbol" w:hint="default"/>
      </w:rPr>
    </w:lvl>
    <w:lvl w:ilvl="4" w:tplc="10C4A306" w:tentative="1">
      <w:start w:val="1"/>
      <w:numFmt w:val="bullet"/>
      <w:lvlText w:val="o"/>
      <w:lvlJc w:val="left"/>
      <w:pPr>
        <w:ind w:left="3600" w:hanging="360"/>
      </w:pPr>
      <w:rPr>
        <w:rFonts w:ascii="Courier New" w:hAnsi="Courier New" w:cs="Courier New" w:hint="default"/>
      </w:rPr>
    </w:lvl>
    <w:lvl w:ilvl="5" w:tplc="90CEA75A" w:tentative="1">
      <w:start w:val="1"/>
      <w:numFmt w:val="bullet"/>
      <w:lvlText w:val=""/>
      <w:lvlJc w:val="left"/>
      <w:pPr>
        <w:ind w:left="4320" w:hanging="360"/>
      </w:pPr>
      <w:rPr>
        <w:rFonts w:ascii="Wingdings" w:hAnsi="Wingdings" w:hint="default"/>
      </w:rPr>
    </w:lvl>
    <w:lvl w:ilvl="6" w:tplc="D33890DA" w:tentative="1">
      <w:start w:val="1"/>
      <w:numFmt w:val="bullet"/>
      <w:lvlText w:val=""/>
      <w:lvlJc w:val="left"/>
      <w:pPr>
        <w:ind w:left="5040" w:hanging="360"/>
      </w:pPr>
      <w:rPr>
        <w:rFonts w:ascii="Symbol" w:hAnsi="Symbol" w:hint="default"/>
      </w:rPr>
    </w:lvl>
    <w:lvl w:ilvl="7" w:tplc="A3BE5AE0" w:tentative="1">
      <w:start w:val="1"/>
      <w:numFmt w:val="bullet"/>
      <w:lvlText w:val="o"/>
      <w:lvlJc w:val="left"/>
      <w:pPr>
        <w:ind w:left="5760" w:hanging="360"/>
      </w:pPr>
      <w:rPr>
        <w:rFonts w:ascii="Courier New" w:hAnsi="Courier New" w:cs="Courier New" w:hint="default"/>
      </w:rPr>
    </w:lvl>
    <w:lvl w:ilvl="8" w:tplc="C6A8928A" w:tentative="1">
      <w:start w:val="1"/>
      <w:numFmt w:val="bullet"/>
      <w:lvlText w:val=""/>
      <w:lvlJc w:val="left"/>
      <w:pPr>
        <w:ind w:left="6480" w:hanging="360"/>
      </w:pPr>
      <w:rPr>
        <w:rFonts w:ascii="Wingdings" w:hAnsi="Wingdings" w:hint="default"/>
      </w:rPr>
    </w:lvl>
  </w:abstractNum>
  <w:abstractNum w:abstractNumId="12" w15:restartNumberingAfterBreak="0">
    <w:nsid w:val="561A65BA"/>
    <w:multiLevelType w:val="hybridMultilevel"/>
    <w:tmpl w:val="C9BA79E8"/>
    <w:lvl w:ilvl="0" w:tplc="41142872">
      <w:start w:val="1"/>
      <w:numFmt w:val="bullet"/>
      <w:lvlText w:val=""/>
      <w:lvlJc w:val="left"/>
      <w:pPr>
        <w:tabs>
          <w:tab w:val="num" w:pos="720"/>
        </w:tabs>
        <w:ind w:left="720" w:hanging="360"/>
      </w:pPr>
      <w:rPr>
        <w:rFonts w:ascii="Symbol" w:hAnsi="Symbol" w:hint="default"/>
      </w:rPr>
    </w:lvl>
    <w:lvl w:ilvl="1" w:tplc="F3D8449A" w:tentative="1">
      <w:start w:val="1"/>
      <w:numFmt w:val="bullet"/>
      <w:lvlText w:val="o"/>
      <w:lvlJc w:val="left"/>
      <w:pPr>
        <w:ind w:left="1440" w:hanging="360"/>
      </w:pPr>
      <w:rPr>
        <w:rFonts w:ascii="Courier New" w:hAnsi="Courier New" w:cs="Courier New" w:hint="default"/>
      </w:rPr>
    </w:lvl>
    <w:lvl w:ilvl="2" w:tplc="5A9A2268" w:tentative="1">
      <w:start w:val="1"/>
      <w:numFmt w:val="bullet"/>
      <w:lvlText w:val=""/>
      <w:lvlJc w:val="left"/>
      <w:pPr>
        <w:ind w:left="2160" w:hanging="360"/>
      </w:pPr>
      <w:rPr>
        <w:rFonts w:ascii="Wingdings" w:hAnsi="Wingdings" w:hint="default"/>
      </w:rPr>
    </w:lvl>
    <w:lvl w:ilvl="3" w:tplc="5678D030" w:tentative="1">
      <w:start w:val="1"/>
      <w:numFmt w:val="bullet"/>
      <w:lvlText w:val=""/>
      <w:lvlJc w:val="left"/>
      <w:pPr>
        <w:ind w:left="2880" w:hanging="360"/>
      </w:pPr>
      <w:rPr>
        <w:rFonts w:ascii="Symbol" w:hAnsi="Symbol" w:hint="default"/>
      </w:rPr>
    </w:lvl>
    <w:lvl w:ilvl="4" w:tplc="42840DC4" w:tentative="1">
      <w:start w:val="1"/>
      <w:numFmt w:val="bullet"/>
      <w:lvlText w:val="o"/>
      <w:lvlJc w:val="left"/>
      <w:pPr>
        <w:ind w:left="3600" w:hanging="360"/>
      </w:pPr>
      <w:rPr>
        <w:rFonts w:ascii="Courier New" w:hAnsi="Courier New" w:cs="Courier New" w:hint="default"/>
      </w:rPr>
    </w:lvl>
    <w:lvl w:ilvl="5" w:tplc="9AD0B1B2" w:tentative="1">
      <w:start w:val="1"/>
      <w:numFmt w:val="bullet"/>
      <w:lvlText w:val=""/>
      <w:lvlJc w:val="left"/>
      <w:pPr>
        <w:ind w:left="4320" w:hanging="360"/>
      </w:pPr>
      <w:rPr>
        <w:rFonts w:ascii="Wingdings" w:hAnsi="Wingdings" w:hint="default"/>
      </w:rPr>
    </w:lvl>
    <w:lvl w:ilvl="6" w:tplc="6F160D62" w:tentative="1">
      <w:start w:val="1"/>
      <w:numFmt w:val="bullet"/>
      <w:lvlText w:val=""/>
      <w:lvlJc w:val="left"/>
      <w:pPr>
        <w:ind w:left="5040" w:hanging="360"/>
      </w:pPr>
      <w:rPr>
        <w:rFonts w:ascii="Symbol" w:hAnsi="Symbol" w:hint="default"/>
      </w:rPr>
    </w:lvl>
    <w:lvl w:ilvl="7" w:tplc="E416D330" w:tentative="1">
      <w:start w:val="1"/>
      <w:numFmt w:val="bullet"/>
      <w:lvlText w:val="o"/>
      <w:lvlJc w:val="left"/>
      <w:pPr>
        <w:ind w:left="5760" w:hanging="360"/>
      </w:pPr>
      <w:rPr>
        <w:rFonts w:ascii="Courier New" w:hAnsi="Courier New" w:cs="Courier New" w:hint="default"/>
      </w:rPr>
    </w:lvl>
    <w:lvl w:ilvl="8" w:tplc="93966CA0" w:tentative="1">
      <w:start w:val="1"/>
      <w:numFmt w:val="bullet"/>
      <w:lvlText w:val=""/>
      <w:lvlJc w:val="left"/>
      <w:pPr>
        <w:ind w:left="6480" w:hanging="360"/>
      </w:pPr>
      <w:rPr>
        <w:rFonts w:ascii="Wingdings" w:hAnsi="Wingdings" w:hint="default"/>
      </w:rPr>
    </w:lvl>
  </w:abstractNum>
  <w:abstractNum w:abstractNumId="13" w15:restartNumberingAfterBreak="0">
    <w:nsid w:val="6C9136C1"/>
    <w:multiLevelType w:val="hybridMultilevel"/>
    <w:tmpl w:val="9FD0797E"/>
    <w:lvl w:ilvl="0" w:tplc="6EA88966">
      <w:start w:val="1"/>
      <w:numFmt w:val="bullet"/>
      <w:lvlText w:val=""/>
      <w:lvlJc w:val="left"/>
      <w:pPr>
        <w:tabs>
          <w:tab w:val="num" w:pos="720"/>
        </w:tabs>
        <w:ind w:left="720" w:hanging="360"/>
      </w:pPr>
      <w:rPr>
        <w:rFonts w:ascii="Symbol" w:hAnsi="Symbol" w:hint="default"/>
      </w:rPr>
    </w:lvl>
    <w:lvl w:ilvl="1" w:tplc="7F2E9AB6" w:tentative="1">
      <w:start w:val="1"/>
      <w:numFmt w:val="bullet"/>
      <w:lvlText w:val="o"/>
      <w:lvlJc w:val="left"/>
      <w:pPr>
        <w:ind w:left="1440" w:hanging="360"/>
      </w:pPr>
      <w:rPr>
        <w:rFonts w:ascii="Courier New" w:hAnsi="Courier New" w:cs="Courier New" w:hint="default"/>
      </w:rPr>
    </w:lvl>
    <w:lvl w:ilvl="2" w:tplc="B19AF028" w:tentative="1">
      <w:start w:val="1"/>
      <w:numFmt w:val="bullet"/>
      <w:lvlText w:val=""/>
      <w:lvlJc w:val="left"/>
      <w:pPr>
        <w:ind w:left="2160" w:hanging="360"/>
      </w:pPr>
      <w:rPr>
        <w:rFonts w:ascii="Wingdings" w:hAnsi="Wingdings" w:hint="default"/>
      </w:rPr>
    </w:lvl>
    <w:lvl w:ilvl="3" w:tplc="F648BED2" w:tentative="1">
      <w:start w:val="1"/>
      <w:numFmt w:val="bullet"/>
      <w:lvlText w:val=""/>
      <w:lvlJc w:val="left"/>
      <w:pPr>
        <w:ind w:left="2880" w:hanging="360"/>
      </w:pPr>
      <w:rPr>
        <w:rFonts w:ascii="Symbol" w:hAnsi="Symbol" w:hint="default"/>
      </w:rPr>
    </w:lvl>
    <w:lvl w:ilvl="4" w:tplc="24682FC2" w:tentative="1">
      <w:start w:val="1"/>
      <w:numFmt w:val="bullet"/>
      <w:lvlText w:val="o"/>
      <w:lvlJc w:val="left"/>
      <w:pPr>
        <w:ind w:left="3600" w:hanging="360"/>
      </w:pPr>
      <w:rPr>
        <w:rFonts w:ascii="Courier New" w:hAnsi="Courier New" w:cs="Courier New" w:hint="default"/>
      </w:rPr>
    </w:lvl>
    <w:lvl w:ilvl="5" w:tplc="6E62278C" w:tentative="1">
      <w:start w:val="1"/>
      <w:numFmt w:val="bullet"/>
      <w:lvlText w:val=""/>
      <w:lvlJc w:val="left"/>
      <w:pPr>
        <w:ind w:left="4320" w:hanging="360"/>
      </w:pPr>
      <w:rPr>
        <w:rFonts w:ascii="Wingdings" w:hAnsi="Wingdings" w:hint="default"/>
      </w:rPr>
    </w:lvl>
    <w:lvl w:ilvl="6" w:tplc="A3C2D894" w:tentative="1">
      <w:start w:val="1"/>
      <w:numFmt w:val="bullet"/>
      <w:lvlText w:val=""/>
      <w:lvlJc w:val="left"/>
      <w:pPr>
        <w:ind w:left="5040" w:hanging="360"/>
      </w:pPr>
      <w:rPr>
        <w:rFonts w:ascii="Symbol" w:hAnsi="Symbol" w:hint="default"/>
      </w:rPr>
    </w:lvl>
    <w:lvl w:ilvl="7" w:tplc="25CE9BDE" w:tentative="1">
      <w:start w:val="1"/>
      <w:numFmt w:val="bullet"/>
      <w:lvlText w:val="o"/>
      <w:lvlJc w:val="left"/>
      <w:pPr>
        <w:ind w:left="5760" w:hanging="360"/>
      </w:pPr>
      <w:rPr>
        <w:rFonts w:ascii="Courier New" w:hAnsi="Courier New" w:cs="Courier New" w:hint="default"/>
      </w:rPr>
    </w:lvl>
    <w:lvl w:ilvl="8" w:tplc="2D7C70E4"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9"/>
  </w:num>
  <w:num w:numId="5">
    <w:abstractNumId w:val="6"/>
  </w:num>
  <w:num w:numId="6">
    <w:abstractNumId w:val="11"/>
  </w:num>
  <w:num w:numId="7">
    <w:abstractNumId w:val="13"/>
  </w:num>
  <w:num w:numId="8">
    <w:abstractNumId w:val="2"/>
  </w:num>
  <w:num w:numId="9">
    <w:abstractNumId w:val="0"/>
  </w:num>
  <w:num w:numId="10">
    <w:abstractNumId w:val="7"/>
  </w:num>
  <w:num w:numId="11">
    <w:abstractNumId w:val="5"/>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17"/>
    <w:rsid w:val="00000A70"/>
    <w:rsid w:val="000032B8"/>
    <w:rsid w:val="00003B06"/>
    <w:rsid w:val="000054B9"/>
    <w:rsid w:val="00007461"/>
    <w:rsid w:val="0001117E"/>
    <w:rsid w:val="0001125F"/>
    <w:rsid w:val="00012C9F"/>
    <w:rsid w:val="0001338E"/>
    <w:rsid w:val="00013D24"/>
    <w:rsid w:val="00014AF0"/>
    <w:rsid w:val="000155D6"/>
    <w:rsid w:val="00015D4E"/>
    <w:rsid w:val="00020C1E"/>
    <w:rsid w:val="00020E9B"/>
    <w:rsid w:val="000222F1"/>
    <w:rsid w:val="000236C1"/>
    <w:rsid w:val="000236EC"/>
    <w:rsid w:val="0002413D"/>
    <w:rsid w:val="000249F2"/>
    <w:rsid w:val="00027E81"/>
    <w:rsid w:val="00030AD8"/>
    <w:rsid w:val="0003107A"/>
    <w:rsid w:val="00031C95"/>
    <w:rsid w:val="000330D4"/>
    <w:rsid w:val="00034B7D"/>
    <w:rsid w:val="0003572D"/>
    <w:rsid w:val="00035DB0"/>
    <w:rsid w:val="00037088"/>
    <w:rsid w:val="000400D5"/>
    <w:rsid w:val="00043B84"/>
    <w:rsid w:val="0004512B"/>
    <w:rsid w:val="000463F0"/>
    <w:rsid w:val="00046BDA"/>
    <w:rsid w:val="0004762E"/>
    <w:rsid w:val="000532BD"/>
    <w:rsid w:val="00055C12"/>
    <w:rsid w:val="00057210"/>
    <w:rsid w:val="000608B0"/>
    <w:rsid w:val="0006104C"/>
    <w:rsid w:val="00064BF2"/>
    <w:rsid w:val="000667BA"/>
    <w:rsid w:val="000676A7"/>
    <w:rsid w:val="00073914"/>
    <w:rsid w:val="00074236"/>
    <w:rsid w:val="000746BD"/>
    <w:rsid w:val="00076D7D"/>
    <w:rsid w:val="00080D95"/>
    <w:rsid w:val="00081CA5"/>
    <w:rsid w:val="000832C3"/>
    <w:rsid w:val="00090E6B"/>
    <w:rsid w:val="00091B2C"/>
    <w:rsid w:val="00092ABC"/>
    <w:rsid w:val="00097AAF"/>
    <w:rsid w:val="00097D13"/>
    <w:rsid w:val="000A4893"/>
    <w:rsid w:val="000A54E0"/>
    <w:rsid w:val="000A72C4"/>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8A2"/>
    <w:rsid w:val="000F2A7F"/>
    <w:rsid w:val="000F3DBD"/>
    <w:rsid w:val="000F5843"/>
    <w:rsid w:val="000F6A06"/>
    <w:rsid w:val="0010154D"/>
    <w:rsid w:val="00102D3F"/>
    <w:rsid w:val="00102EC7"/>
    <w:rsid w:val="0010347D"/>
    <w:rsid w:val="00104689"/>
    <w:rsid w:val="0010513D"/>
    <w:rsid w:val="00110F8C"/>
    <w:rsid w:val="0011274A"/>
    <w:rsid w:val="00113522"/>
    <w:rsid w:val="0011378D"/>
    <w:rsid w:val="00115EE9"/>
    <w:rsid w:val="001169F9"/>
    <w:rsid w:val="00120797"/>
    <w:rsid w:val="00122463"/>
    <w:rsid w:val="0012371B"/>
    <w:rsid w:val="001245C8"/>
    <w:rsid w:val="00124653"/>
    <w:rsid w:val="001247C5"/>
    <w:rsid w:val="00127893"/>
    <w:rsid w:val="001312BB"/>
    <w:rsid w:val="00137D90"/>
    <w:rsid w:val="00141FB6"/>
    <w:rsid w:val="00142F8E"/>
    <w:rsid w:val="00143C8B"/>
    <w:rsid w:val="00146783"/>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B03"/>
    <w:rsid w:val="00185C59"/>
    <w:rsid w:val="00187C1B"/>
    <w:rsid w:val="001908AC"/>
    <w:rsid w:val="00190CFB"/>
    <w:rsid w:val="0019457A"/>
    <w:rsid w:val="00195257"/>
    <w:rsid w:val="00195388"/>
    <w:rsid w:val="0019539E"/>
    <w:rsid w:val="0019596F"/>
    <w:rsid w:val="001968BC"/>
    <w:rsid w:val="001A0739"/>
    <w:rsid w:val="001A0F00"/>
    <w:rsid w:val="001A291F"/>
    <w:rsid w:val="001A2BDD"/>
    <w:rsid w:val="001A3DDF"/>
    <w:rsid w:val="001A4310"/>
    <w:rsid w:val="001A51EC"/>
    <w:rsid w:val="001A6295"/>
    <w:rsid w:val="001B053A"/>
    <w:rsid w:val="001B169A"/>
    <w:rsid w:val="001B1D1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40F1"/>
    <w:rsid w:val="001E655E"/>
    <w:rsid w:val="001F3CB8"/>
    <w:rsid w:val="001F6B91"/>
    <w:rsid w:val="001F703C"/>
    <w:rsid w:val="00200B9E"/>
    <w:rsid w:val="00200BF5"/>
    <w:rsid w:val="002010D1"/>
    <w:rsid w:val="00201338"/>
    <w:rsid w:val="0020775D"/>
    <w:rsid w:val="00211017"/>
    <w:rsid w:val="002116DD"/>
    <w:rsid w:val="0021383D"/>
    <w:rsid w:val="00216BBA"/>
    <w:rsid w:val="00216E12"/>
    <w:rsid w:val="00217466"/>
    <w:rsid w:val="0021751D"/>
    <w:rsid w:val="00217C49"/>
    <w:rsid w:val="0022177D"/>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060F"/>
    <w:rsid w:val="002710C3"/>
    <w:rsid w:val="00272AF5"/>
    <w:rsid w:val="002734D6"/>
    <w:rsid w:val="00274C45"/>
    <w:rsid w:val="00275109"/>
    <w:rsid w:val="00275BEE"/>
    <w:rsid w:val="00277434"/>
    <w:rsid w:val="00280123"/>
    <w:rsid w:val="00281343"/>
    <w:rsid w:val="00281883"/>
    <w:rsid w:val="002874E3"/>
    <w:rsid w:val="00287656"/>
    <w:rsid w:val="00290690"/>
    <w:rsid w:val="00291518"/>
    <w:rsid w:val="00291F34"/>
    <w:rsid w:val="00293E3B"/>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1665"/>
    <w:rsid w:val="002E21B8"/>
    <w:rsid w:val="002E272C"/>
    <w:rsid w:val="002E7DF9"/>
    <w:rsid w:val="002F097B"/>
    <w:rsid w:val="002F3111"/>
    <w:rsid w:val="002F4AEC"/>
    <w:rsid w:val="002F795D"/>
    <w:rsid w:val="00300823"/>
    <w:rsid w:val="00300D7F"/>
    <w:rsid w:val="00301638"/>
    <w:rsid w:val="00303B0C"/>
    <w:rsid w:val="0030459C"/>
    <w:rsid w:val="00305A17"/>
    <w:rsid w:val="00307A19"/>
    <w:rsid w:val="00313DFE"/>
    <w:rsid w:val="003143B2"/>
    <w:rsid w:val="00314821"/>
    <w:rsid w:val="0031483F"/>
    <w:rsid w:val="0031741B"/>
    <w:rsid w:val="00321337"/>
    <w:rsid w:val="00321F2F"/>
    <w:rsid w:val="00322EA0"/>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7CA1"/>
    <w:rsid w:val="00361FE9"/>
    <w:rsid w:val="003624F2"/>
    <w:rsid w:val="00363854"/>
    <w:rsid w:val="00364315"/>
    <w:rsid w:val="003643E2"/>
    <w:rsid w:val="00366457"/>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52F5"/>
    <w:rsid w:val="003C664C"/>
    <w:rsid w:val="003D726D"/>
    <w:rsid w:val="003E0875"/>
    <w:rsid w:val="003E0BB8"/>
    <w:rsid w:val="003E6CB0"/>
    <w:rsid w:val="003F1F5E"/>
    <w:rsid w:val="003F286A"/>
    <w:rsid w:val="003F3D45"/>
    <w:rsid w:val="003F77F8"/>
    <w:rsid w:val="00400ACD"/>
    <w:rsid w:val="00403B15"/>
    <w:rsid w:val="00403E8A"/>
    <w:rsid w:val="004101E4"/>
    <w:rsid w:val="00410661"/>
    <w:rsid w:val="004108C3"/>
    <w:rsid w:val="00410B33"/>
    <w:rsid w:val="004120CC"/>
    <w:rsid w:val="00412ED2"/>
    <w:rsid w:val="00412F0F"/>
    <w:rsid w:val="004134CE"/>
    <w:rsid w:val="004136A8"/>
    <w:rsid w:val="00414339"/>
    <w:rsid w:val="00415139"/>
    <w:rsid w:val="00416189"/>
    <w:rsid w:val="004166BB"/>
    <w:rsid w:val="004174CD"/>
    <w:rsid w:val="00422752"/>
    <w:rsid w:val="004241AA"/>
    <w:rsid w:val="0042422E"/>
    <w:rsid w:val="0043190E"/>
    <w:rsid w:val="004324E9"/>
    <w:rsid w:val="004350F3"/>
    <w:rsid w:val="00436980"/>
    <w:rsid w:val="00441016"/>
    <w:rsid w:val="00441239"/>
    <w:rsid w:val="00441F2F"/>
    <w:rsid w:val="0044228B"/>
    <w:rsid w:val="00447018"/>
    <w:rsid w:val="00450561"/>
    <w:rsid w:val="00450A40"/>
    <w:rsid w:val="00451D7C"/>
    <w:rsid w:val="00452FC3"/>
    <w:rsid w:val="00455936"/>
    <w:rsid w:val="00455ACE"/>
    <w:rsid w:val="00460315"/>
    <w:rsid w:val="00461B69"/>
    <w:rsid w:val="00462B3D"/>
    <w:rsid w:val="00474927"/>
    <w:rsid w:val="00475913"/>
    <w:rsid w:val="0047644B"/>
    <w:rsid w:val="00480080"/>
    <w:rsid w:val="004824A7"/>
    <w:rsid w:val="00482FF7"/>
    <w:rsid w:val="00483AF0"/>
    <w:rsid w:val="00484167"/>
    <w:rsid w:val="00492211"/>
    <w:rsid w:val="00492325"/>
    <w:rsid w:val="004929C8"/>
    <w:rsid w:val="00492A6D"/>
    <w:rsid w:val="00494303"/>
    <w:rsid w:val="0049682B"/>
    <w:rsid w:val="004A03F7"/>
    <w:rsid w:val="004A081C"/>
    <w:rsid w:val="004A123F"/>
    <w:rsid w:val="004A2172"/>
    <w:rsid w:val="004B138F"/>
    <w:rsid w:val="004B412A"/>
    <w:rsid w:val="004B576C"/>
    <w:rsid w:val="004B772A"/>
    <w:rsid w:val="004C302F"/>
    <w:rsid w:val="004C4609"/>
    <w:rsid w:val="004C4B8A"/>
    <w:rsid w:val="004C52EF"/>
    <w:rsid w:val="004C5F34"/>
    <w:rsid w:val="004C600C"/>
    <w:rsid w:val="004C64AF"/>
    <w:rsid w:val="004C7888"/>
    <w:rsid w:val="004D06B7"/>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0FDA"/>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4B1"/>
    <w:rsid w:val="00545548"/>
    <w:rsid w:val="00546923"/>
    <w:rsid w:val="00551CA6"/>
    <w:rsid w:val="00555034"/>
    <w:rsid w:val="005570D2"/>
    <w:rsid w:val="0056153F"/>
    <w:rsid w:val="00561B14"/>
    <w:rsid w:val="00562C87"/>
    <w:rsid w:val="005636BD"/>
    <w:rsid w:val="005666D5"/>
    <w:rsid w:val="005669A7"/>
    <w:rsid w:val="00573401"/>
    <w:rsid w:val="00575371"/>
    <w:rsid w:val="00576714"/>
    <w:rsid w:val="0057685A"/>
    <w:rsid w:val="005847EF"/>
    <w:rsid w:val="005851E6"/>
    <w:rsid w:val="005878B7"/>
    <w:rsid w:val="00592C9A"/>
    <w:rsid w:val="00593DF8"/>
    <w:rsid w:val="00595745"/>
    <w:rsid w:val="005A0E18"/>
    <w:rsid w:val="005A12A5"/>
    <w:rsid w:val="005A1DB1"/>
    <w:rsid w:val="005A1EC5"/>
    <w:rsid w:val="005A3790"/>
    <w:rsid w:val="005A3CCB"/>
    <w:rsid w:val="005A6D13"/>
    <w:rsid w:val="005A6F32"/>
    <w:rsid w:val="005B031F"/>
    <w:rsid w:val="005B3298"/>
    <w:rsid w:val="005B5516"/>
    <w:rsid w:val="005B5D2B"/>
    <w:rsid w:val="005C0F06"/>
    <w:rsid w:val="005C1496"/>
    <w:rsid w:val="005C17C5"/>
    <w:rsid w:val="005C2B21"/>
    <w:rsid w:val="005C2C00"/>
    <w:rsid w:val="005C4C6F"/>
    <w:rsid w:val="005C5127"/>
    <w:rsid w:val="005C7560"/>
    <w:rsid w:val="005C7CCB"/>
    <w:rsid w:val="005D1444"/>
    <w:rsid w:val="005D4DAE"/>
    <w:rsid w:val="005D767D"/>
    <w:rsid w:val="005D7A30"/>
    <w:rsid w:val="005D7D3B"/>
    <w:rsid w:val="005E1999"/>
    <w:rsid w:val="005E232C"/>
    <w:rsid w:val="005E2B83"/>
    <w:rsid w:val="005E4AEB"/>
    <w:rsid w:val="005E738F"/>
    <w:rsid w:val="005E788B"/>
    <w:rsid w:val="005F1519"/>
    <w:rsid w:val="005F2029"/>
    <w:rsid w:val="005F4862"/>
    <w:rsid w:val="005F4B2F"/>
    <w:rsid w:val="005F5679"/>
    <w:rsid w:val="005F5FDF"/>
    <w:rsid w:val="005F6960"/>
    <w:rsid w:val="005F7000"/>
    <w:rsid w:val="005F7AAA"/>
    <w:rsid w:val="00600BAA"/>
    <w:rsid w:val="006012DA"/>
    <w:rsid w:val="00603B0F"/>
    <w:rsid w:val="006049F5"/>
    <w:rsid w:val="006050DC"/>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3F35"/>
    <w:rsid w:val="006379F3"/>
    <w:rsid w:val="006402E7"/>
    <w:rsid w:val="00640CB6"/>
    <w:rsid w:val="00641B42"/>
    <w:rsid w:val="00645750"/>
    <w:rsid w:val="00647676"/>
    <w:rsid w:val="00650692"/>
    <w:rsid w:val="006508D3"/>
    <w:rsid w:val="00650AFA"/>
    <w:rsid w:val="006551D5"/>
    <w:rsid w:val="00662B77"/>
    <w:rsid w:val="00662D0E"/>
    <w:rsid w:val="00663265"/>
    <w:rsid w:val="0066345F"/>
    <w:rsid w:val="0066485B"/>
    <w:rsid w:val="00664CF1"/>
    <w:rsid w:val="0067036E"/>
    <w:rsid w:val="00671693"/>
    <w:rsid w:val="006757AA"/>
    <w:rsid w:val="0068127E"/>
    <w:rsid w:val="00681790"/>
    <w:rsid w:val="006823AA"/>
    <w:rsid w:val="00684B98"/>
    <w:rsid w:val="00685DC9"/>
    <w:rsid w:val="00687465"/>
    <w:rsid w:val="006907CF"/>
    <w:rsid w:val="00691CCF"/>
    <w:rsid w:val="00693AFA"/>
    <w:rsid w:val="00695101"/>
    <w:rsid w:val="00695B9A"/>
    <w:rsid w:val="00696563"/>
    <w:rsid w:val="006979F8"/>
    <w:rsid w:val="006A6068"/>
    <w:rsid w:val="006B12AE"/>
    <w:rsid w:val="006B16B3"/>
    <w:rsid w:val="006B1918"/>
    <w:rsid w:val="006B233E"/>
    <w:rsid w:val="006B23D8"/>
    <w:rsid w:val="006B28D5"/>
    <w:rsid w:val="006B2A01"/>
    <w:rsid w:val="006B2B8C"/>
    <w:rsid w:val="006B2DEB"/>
    <w:rsid w:val="006B3989"/>
    <w:rsid w:val="006B54C5"/>
    <w:rsid w:val="006B5E80"/>
    <w:rsid w:val="006B7A2E"/>
    <w:rsid w:val="006C2CED"/>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0F8"/>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3CC3"/>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5402"/>
    <w:rsid w:val="0080765F"/>
    <w:rsid w:val="008117CD"/>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69EB"/>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680A"/>
    <w:rsid w:val="008806EB"/>
    <w:rsid w:val="008826F2"/>
    <w:rsid w:val="008845BA"/>
    <w:rsid w:val="00885203"/>
    <w:rsid w:val="008859CA"/>
    <w:rsid w:val="008861EE"/>
    <w:rsid w:val="00890B59"/>
    <w:rsid w:val="00890EB5"/>
    <w:rsid w:val="008930D7"/>
    <w:rsid w:val="008947A7"/>
    <w:rsid w:val="00897E80"/>
    <w:rsid w:val="008A04FA"/>
    <w:rsid w:val="008A3188"/>
    <w:rsid w:val="008A3FDF"/>
    <w:rsid w:val="008A6418"/>
    <w:rsid w:val="008B05D8"/>
    <w:rsid w:val="008B0B3D"/>
    <w:rsid w:val="008B2B1A"/>
    <w:rsid w:val="008B3428"/>
    <w:rsid w:val="008B7785"/>
    <w:rsid w:val="008C0809"/>
    <w:rsid w:val="008C132C"/>
    <w:rsid w:val="008C3FD0"/>
    <w:rsid w:val="008C6BBF"/>
    <w:rsid w:val="008C7F58"/>
    <w:rsid w:val="008D27A5"/>
    <w:rsid w:val="008D2AAB"/>
    <w:rsid w:val="008D2FFE"/>
    <w:rsid w:val="008D309C"/>
    <w:rsid w:val="008D58F9"/>
    <w:rsid w:val="008E3338"/>
    <w:rsid w:val="008E47BE"/>
    <w:rsid w:val="008F09DF"/>
    <w:rsid w:val="008F3053"/>
    <w:rsid w:val="008F3136"/>
    <w:rsid w:val="008F40DF"/>
    <w:rsid w:val="008F5E16"/>
    <w:rsid w:val="008F5EFC"/>
    <w:rsid w:val="008F7041"/>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264C6"/>
    <w:rsid w:val="00930897"/>
    <w:rsid w:val="009320D2"/>
    <w:rsid w:val="00932C77"/>
    <w:rsid w:val="0093417F"/>
    <w:rsid w:val="00934AC2"/>
    <w:rsid w:val="009375BB"/>
    <w:rsid w:val="009418E9"/>
    <w:rsid w:val="00946044"/>
    <w:rsid w:val="009465AB"/>
    <w:rsid w:val="00946DEE"/>
    <w:rsid w:val="00953499"/>
    <w:rsid w:val="00954A16"/>
    <w:rsid w:val="00955EBB"/>
    <w:rsid w:val="0095696D"/>
    <w:rsid w:val="0096482F"/>
    <w:rsid w:val="00964E3A"/>
    <w:rsid w:val="00967126"/>
    <w:rsid w:val="00970EAE"/>
    <w:rsid w:val="00971627"/>
    <w:rsid w:val="00971B38"/>
    <w:rsid w:val="00972797"/>
    <w:rsid w:val="0097279D"/>
    <w:rsid w:val="00976727"/>
    <w:rsid w:val="00976837"/>
    <w:rsid w:val="00980311"/>
    <w:rsid w:val="0098170E"/>
    <w:rsid w:val="0098285C"/>
    <w:rsid w:val="00983B56"/>
    <w:rsid w:val="009847FD"/>
    <w:rsid w:val="009851B3"/>
    <w:rsid w:val="00985300"/>
    <w:rsid w:val="00986720"/>
    <w:rsid w:val="00987F00"/>
    <w:rsid w:val="009900D4"/>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3BF4"/>
    <w:rsid w:val="009F4EB0"/>
    <w:rsid w:val="009F4F2B"/>
    <w:rsid w:val="009F513E"/>
    <w:rsid w:val="009F5802"/>
    <w:rsid w:val="009F64AE"/>
    <w:rsid w:val="00A0042D"/>
    <w:rsid w:val="00A0053A"/>
    <w:rsid w:val="00A00C33"/>
    <w:rsid w:val="00A01103"/>
    <w:rsid w:val="00A012C0"/>
    <w:rsid w:val="00A014BB"/>
    <w:rsid w:val="00A01E10"/>
    <w:rsid w:val="00A01F98"/>
    <w:rsid w:val="00A02D81"/>
    <w:rsid w:val="00A03AA8"/>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33DF"/>
    <w:rsid w:val="00A3420E"/>
    <w:rsid w:val="00A35D66"/>
    <w:rsid w:val="00A41085"/>
    <w:rsid w:val="00A425FA"/>
    <w:rsid w:val="00A43843"/>
    <w:rsid w:val="00A43960"/>
    <w:rsid w:val="00A43D9E"/>
    <w:rsid w:val="00A46902"/>
    <w:rsid w:val="00A50CDB"/>
    <w:rsid w:val="00A51F3E"/>
    <w:rsid w:val="00A5364B"/>
    <w:rsid w:val="00A54142"/>
    <w:rsid w:val="00A54C42"/>
    <w:rsid w:val="00A572B1"/>
    <w:rsid w:val="00A577AF"/>
    <w:rsid w:val="00A60177"/>
    <w:rsid w:val="00A61C27"/>
    <w:rsid w:val="00A62A1A"/>
    <w:rsid w:val="00A6344D"/>
    <w:rsid w:val="00A644B8"/>
    <w:rsid w:val="00A64C0C"/>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A52"/>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3F4F"/>
    <w:rsid w:val="00AE4227"/>
    <w:rsid w:val="00AE4F1C"/>
    <w:rsid w:val="00AF1433"/>
    <w:rsid w:val="00AF48B4"/>
    <w:rsid w:val="00AF4923"/>
    <w:rsid w:val="00AF5441"/>
    <w:rsid w:val="00AF7C74"/>
    <w:rsid w:val="00B000AF"/>
    <w:rsid w:val="00B04E79"/>
    <w:rsid w:val="00B07488"/>
    <w:rsid w:val="00B075A2"/>
    <w:rsid w:val="00B10DD2"/>
    <w:rsid w:val="00B115DC"/>
    <w:rsid w:val="00B11952"/>
    <w:rsid w:val="00B14BD2"/>
    <w:rsid w:val="00B1557F"/>
    <w:rsid w:val="00B1668D"/>
    <w:rsid w:val="00B17981"/>
    <w:rsid w:val="00B233BB"/>
    <w:rsid w:val="00B25612"/>
    <w:rsid w:val="00B26437"/>
    <w:rsid w:val="00B2678E"/>
    <w:rsid w:val="00B30647"/>
    <w:rsid w:val="00B31F0E"/>
    <w:rsid w:val="00B34E0C"/>
    <w:rsid w:val="00B34F25"/>
    <w:rsid w:val="00B364BA"/>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0E30"/>
    <w:rsid w:val="00B82039"/>
    <w:rsid w:val="00B82454"/>
    <w:rsid w:val="00B90097"/>
    <w:rsid w:val="00B9009D"/>
    <w:rsid w:val="00B90999"/>
    <w:rsid w:val="00B91AD7"/>
    <w:rsid w:val="00B92D23"/>
    <w:rsid w:val="00B95BC8"/>
    <w:rsid w:val="00B96E87"/>
    <w:rsid w:val="00B97B3D"/>
    <w:rsid w:val="00BA146A"/>
    <w:rsid w:val="00BA2043"/>
    <w:rsid w:val="00BA32EE"/>
    <w:rsid w:val="00BB5B36"/>
    <w:rsid w:val="00BC027B"/>
    <w:rsid w:val="00BC30A6"/>
    <w:rsid w:val="00BC3ED3"/>
    <w:rsid w:val="00BC3EF6"/>
    <w:rsid w:val="00BC4E34"/>
    <w:rsid w:val="00BC51D0"/>
    <w:rsid w:val="00BC5836"/>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BF79A3"/>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27916"/>
    <w:rsid w:val="00C3223B"/>
    <w:rsid w:val="00C333C6"/>
    <w:rsid w:val="00C35CC5"/>
    <w:rsid w:val="00C35DA5"/>
    <w:rsid w:val="00C361C5"/>
    <w:rsid w:val="00C377D1"/>
    <w:rsid w:val="00C37BDA"/>
    <w:rsid w:val="00C37C84"/>
    <w:rsid w:val="00C42B41"/>
    <w:rsid w:val="00C46166"/>
    <w:rsid w:val="00C4710D"/>
    <w:rsid w:val="00C50CAD"/>
    <w:rsid w:val="00C573CF"/>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4FB1"/>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2CB"/>
    <w:rsid w:val="00D074E2"/>
    <w:rsid w:val="00D11B0B"/>
    <w:rsid w:val="00D12A3E"/>
    <w:rsid w:val="00D1677C"/>
    <w:rsid w:val="00D22160"/>
    <w:rsid w:val="00D22172"/>
    <w:rsid w:val="00D2301B"/>
    <w:rsid w:val="00D239EE"/>
    <w:rsid w:val="00D30534"/>
    <w:rsid w:val="00D35728"/>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05"/>
    <w:rsid w:val="00D97E00"/>
    <w:rsid w:val="00DA00BC"/>
    <w:rsid w:val="00DA0E22"/>
    <w:rsid w:val="00DA1EFA"/>
    <w:rsid w:val="00DA25E7"/>
    <w:rsid w:val="00DA3687"/>
    <w:rsid w:val="00DA39F2"/>
    <w:rsid w:val="00DA564B"/>
    <w:rsid w:val="00DA5D15"/>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5960"/>
    <w:rsid w:val="00DE618B"/>
    <w:rsid w:val="00DE6BDF"/>
    <w:rsid w:val="00DE6EC2"/>
    <w:rsid w:val="00DF0834"/>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5DB0"/>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5632"/>
    <w:rsid w:val="00EA658E"/>
    <w:rsid w:val="00EA77CD"/>
    <w:rsid w:val="00EA7A88"/>
    <w:rsid w:val="00EB0B63"/>
    <w:rsid w:val="00EB27F2"/>
    <w:rsid w:val="00EB3928"/>
    <w:rsid w:val="00EB5373"/>
    <w:rsid w:val="00EC02A2"/>
    <w:rsid w:val="00EC379B"/>
    <w:rsid w:val="00EC37DF"/>
    <w:rsid w:val="00EC41B1"/>
    <w:rsid w:val="00EC4932"/>
    <w:rsid w:val="00EC610F"/>
    <w:rsid w:val="00ED0665"/>
    <w:rsid w:val="00ED12C0"/>
    <w:rsid w:val="00ED19F0"/>
    <w:rsid w:val="00ED2B50"/>
    <w:rsid w:val="00ED3A32"/>
    <w:rsid w:val="00ED3BDE"/>
    <w:rsid w:val="00ED68FB"/>
    <w:rsid w:val="00ED783A"/>
    <w:rsid w:val="00EE2E34"/>
    <w:rsid w:val="00EE2E91"/>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18"/>
    <w:rsid w:val="00F0417E"/>
    <w:rsid w:val="00F05397"/>
    <w:rsid w:val="00F0638C"/>
    <w:rsid w:val="00F066B6"/>
    <w:rsid w:val="00F073EB"/>
    <w:rsid w:val="00F11E04"/>
    <w:rsid w:val="00F12B24"/>
    <w:rsid w:val="00F12BC7"/>
    <w:rsid w:val="00F15223"/>
    <w:rsid w:val="00F164B4"/>
    <w:rsid w:val="00F176E4"/>
    <w:rsid w:val="00F20E5F"/>
    <w:rsid w:val="00F22764"/>
    <w:rsid w:val="00F25CC2"/>
    <w:rsid w:val="00F27573"/>
    <w:rsid w:val="00F31876"/>
    <w:rsid w:val="00F31C67"/>
    <w:rsid w:val="00F36FE0"/>
    <w:rsid w:val="00F37EA8"/>
    <w:rsid w:val="00F40B14"/>
    <w:rsid w:val="00F41186"/>
    <w:rsid w:val="00F41EEF"/>
    <w:rsid w:val="00F41FAC"/>
    <w:rsid w:val="00F423D3"/>
    <w:rsid w:val="00F44349"/>
    <w:rsid w:val="00F45496"/>
    <w:rsid w:val="00F4569E"/>
    <w:rsid w:val="00F45AFC"/>
    <w:rsid w:val="00F462F4"/>
    <w:rsid w:val="00F50130"/>
    <w:rsid w:val="00F52402"/>
    <w:rsid w:val="00F5605D"/>
    <w:rsid w:val="00F6514B"/>
    <w:rsid w:val="00F6587F"/>
    <w:rsid w:val="00F6637E"/>
    <w:rsid w:val="00F67981"/>
    <w:rsid w:val="00F706CA"/>
    <w:rsid w:val="00F70F8D"/>
    <w:rsid w:val="00F71C5A"/>
    <w:rsid w:val="00F733A4"/>
    <w:rsid w:val="00F7758F"/>
    <w:rsid w:val="00F77D2E"/>
    <w:rsid w:val="00F82811"/>
    <w:rsid w:val="00F84153"/>
    <w:rsid w:val="00F85661"/>
    <w:rsid w:val="00F87E55"/>
    <w:rsid w:val="00F96602"/>
    <w:rsid w:val="00F9735A"/>
    <w:rsid w:val="00FA32FC"/>
    <w:rsid w:val="00FA59FD"/>
    <w:rsid w:val="00FA5D8C"/>
    <w:rsid w:val="00FA6403"/>
    <w:rsid w:val="00FB16CD"/>
    <w:rsid w:val="00FB73AE"/>
    <w:rsid w:val="00FC5388"/>
    <w:rsid w:val="00FC6DB5"/>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0C1"/>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B516B7-1C21-4465-8454-ACAFC6D4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90EB5"/>
    <w:rPr>
      <w:sz w:val="16"/>
      <w:szCs w:val="16"/>
    </w:rPr>
  </w:style>
  <w:style w:type="paragraph" w:styleId="CommentText">
    <w:name w:val="annotation text"/>
    <w:basedOn w:val="Normal"/>
    <w:link w:val="CommentTextChar"/>
    <w:semiHidden/>
    <w:unhideWhenUsed/>
    <w:rsid w:val="00890EB5"/>
    <w:rPr>
      <w:sz w:val="20"/>
      <w:szCs w:val="20"/>
    </w:rPr>
  </w:style>
  <w:style w:type="character" w:customStyle="1" w:styleId="CommentTextChar">
    <w:name w:val="Comment Text Char"/>
    <w:basedOn w:val="DefaultParagraphFont"/>
    <w:link w:val="CommentText"/>
    <w:semiHidden/>
    <w:rsid w:val="00890EB5"/>
  </w:style>
  <w:style w:type="paragraph" w:styleId="CommentSubject">
    <w:name w:val="annotation subject"/>
    <w:basedOn w:val="CommentText"/>
    <w:next w:val="CommentText"/>
    <w:link w:val="CommentSubjectChar"/>
    <w:semiHidden/>
    <w:unhideWhenUsed/>
    <w:rsid w:val="00890EB5"/>
    <w:rPr>
      <w:b/>
      <w:bCs/>
    </w:rPr>
  </w:style>
  <w:style w:type="character" w:customStyle="1" w:styleId="CommentSubjectChar">
    <w:name w:val="Comment Subject Char"/>
    <w:basedOn w:val="CommentTextChar"/>
    <w:link w:val="CommentSubject"/>
    <w:semiHidden/>
    <w:rsid w:val="00890EB5"/>
    <w:rPr>
      <w:b/>
      <w:bCs/>
    </w:rPr>
  </w:style>
  <w:style w:type="paragraph" w:styleId="Revision">
    <w:name w:val="Revision"/>
    <w:hidden/>
    <w:uiPriority w:val="99"/>
    <w:semiHidden/>
    <w:rsid w:val="00B9009D"/>
    <w:rPr>
      <w:sz w:val="24"/>
      <w:szCs w:val="24"/>
    </w:rPr>
  </w:style>
  <w:style w:type="paragraph" w:styleId="ListParagraph">
    <w:name w:val="List Paragraph"/>
    <w:basedOn w:val="Normal"/>
    <w:uiPriority w:val="34"/>
    <w:qFormat/>
    <w:rsid w:val="001A6295"/>
    <w:pPr>
      <w:ind w:left="720"/>
      <w:contextualSpacing/>
    </w:pPr>
  </w:style>
  <w:style w:type="character" w:styleId="Hyperlink">
    <w:name w:val="Hyperlink"/>
    <w:basedOn w:val="DefaultParagraphFont"/>
    <w:unhideWhenUsed/>
    <w:rsid w:val="0019596F"/>
    <w:rPr>
      <w:color w:val="0000FF" w:themeColor="hyperlink"/>
      <w:u w:val="single"/>
    </w:rPr>
  </w:style>
  <w:style w:type="character" w:customStyle="1" w:styleId="UnresolvedMention1">
    <w:name w:val="Unresolved Mention1"/>
    <w:basedOn w:val="DefaultParagraphFont"/>
    <w:uiPriority w:val="99"/>
    <w:semiHidden/>
    <w:unhideWhenUsed/>
    <w:rsid w:val="0019596F"/>
    <w:rPr>
      <w:color w:val="605E5C"/>
      <w:shd w:val="clear" w:color="auto" w:fill="E1DFDD"/>
    </w:rPr>
  </w:style>
  <w:style w:type="character" w:styleId="FollowedHyperlink">
    <w:name w:val="FollowedHyperlink"/>
    <w:basedOn w:val="DefaultParagraphFont"/>
    <w:semiHidden/>
    <w:unhideWhenUsed/>
    <w:rsid w:val="00322E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Words>
  <Characters>7130</Characters>
  <Application>Microsoft Office Word</Application>
  <DocSecurity>4</DocSecurity>
  <Lines>161</Lines>
  <Paragraphs>50</Paragraphs>
  <ScaleCrop>false</ScaleCrop>
  <HeadingPairs>
    <vt:vector size="2" baseType="variant">
      <vt:variant>
        <vt:lpstr>Title</vt:lpstr>
      </vt:variant>
      <vt:variant>
        <vt:i4>1</vt:i4>
      </vt:variant>
    </vt:vector>
  </HeadingPairs>
  <TitlesOfParts>
    <vt:vector size="1" baseType="lpstr">
      <vt:lpstr>BA - HB05089 (Committee Report (Substituted))</vt:lpstr>
    </vt:vector>
  </TitlesOfParts>
  <Company>State of Texas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26652</dc:subject>
  <dc:creator>State of Texas</dc:creator>
  <dc:description>HB 5089 by Meyer-(H)Ways &amp; Means (Substitute Document Number: 88R 21926)</dc:description>
  <cp:lastModifiedBy>Matthew Lee</cp:lastModifiedBy>
  <cp:revision>2</cp:revision>
  <cp:lastPrinted>2003-11-26T17:21:00Z</cp:lastPrinted>
  <dcterms:created xsi:type="dcterms:W3CDTF">2023-05-02T15:20:00Z</dcterms:created>
  <dcterms:modified xsi:type="dcterms:W3CDTF">2023-05-02T15:20:00Z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23.116.1224</vt:lpwstr>
  </property>
</Properties>
</file>